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CCD170" w14:textId="77777777" w:rsidR="00607D42" w:rsidRPr="00F8446F" w:rsidRDefault="00607D42" w:rsidP="00607D42">
      <w:pPr>
        <w:spacing w:after="0" w:line="240" w:lineRule="auto"/>
        <w:rPr>
          <w:rFonts w:ascii="Times New Roman" w:hAnsi="Times New Roman" w:cs="Times New Roman"/>
          <w:b/>
          <w:color w:val="000000" w:themeColor="text1"/>
          <w:sz w:val="24"/>
          <w:szCs w:val="24"/>
        </w:rPr>
      </w:pPr>
      <w:bookmarkStart w:id="0" w:name="_GoBack"/>
      <w:bookmarkEnd w:id="0"/>
      <w:r w:rsidRPr="00F8446F">
        <w:rPr>
          <w:rFonts w:ascii="Times New Roman" w:hAnsi="Times New Roman" w:cs="Times New Roman"/>
          <w:b/>
          <w:color w:val="000000" w:themeColor="text1"/>
          <w:sz w:val="24"/>
          <w:szCs w:val="24"/>
        </w:rPr>
        <w:t>„ZATWIERDZAM”</w:t>
      </w:r>
    </w:p>
    <w:p w14:paraId="5C8B8689" w14:textId="77777777" w:rsidR="00607D42" w:rsidRPr="00F8446F" w:rsidRDefault="00607D42" w:rsidP="00607D42">
      <w:pPr>
        <w:spacing w:after="0" w:line="240" w:lineRule="auto"/>
        <w:rPr>
          <w:rFonts w:ascii="Times New Roman" w:hAnsi="Times New Roman" w:cs="Times New Roman"/>
          <w:color w:val="000000" w:themeColor="text1"/>
          <w:sz w:val="24"/>
          <w:szCs w:val="24"/>
        </w:rPr>
      </w:pPr>
    </w:p>
    <w:p w14:paraId="6FB50F3B" w14:textId="77777777" w:rsidR="00607D42" w:rsidRPr="00F8446F" w:rsidRDefault="00607D42" w:rsidP="00607D42">
      <w:pPr>
        <w:spacing w:after="0" w:line="240" w:lineRule="auto"/>
        <w:rPr>
          <w:rFonts w:ascii="Times New Roman" w:hAnsi="Times New Roman" w:cs="Times New Roman"/>
          <w:i/>
          <w:color w:val="000000" w:themeColor="text1"/>
          <w:sz w:val="24"/>
          <w:szCs w:val="24"/>
        </w:rPr>
      </w:pPr>
      <w:r w:rsidRPr="00F8446F">
        <w:rPr>
          <w:rFonts w:ascii="Times New Roman" w:hAnsi="Times New Roman" w:cs="Times New Roman"/>
          <w:i/>
          <w:color w:val="000000" w:themeColor="text1"/>
          <w:sz w:val="24"/>
          <w:szCs w:val="24"/>
        </w:rPr>
        <w:t xml:space="preserve">  Tomasz Kuczborski</w:t>
      </w:r>
    </w:p>
    <w:p w14:paraId="101645FE" w14:textId="77777777" w:rsidR="00607D42" w:rsidRPr="00F8446F" w:rsidRDefault="00607D42" w:rsidP="00AB0AAB">
      <w:pPr>
        <w:spacing w:after="0" w:line="240" w:lineRule="auto"/>
        <w:jc w:val="center"/>
        <w:rPr>
          <w:rFonts w:ascii="Times New Roman" w:hAnsi="Times New Roman" w:cs="Times New Roman"/>
          <w:color w:val="000000" w:themeColor="text1"/>
          <w:sz w:val="24"/>
          <w:szCs w:val="24"/>
        </w:rPr>
      </w:pPr>
    </w:p>
    <w:p w14:paraId="4187E8FB" w14:textId="77777777" w:rsidR="00391808" w:rsidRPr="00F8446F" w:rsidRDefault="00391808" w:rsidP="00AB0AAB">
      <w:pPr>
        <w:spacing w:after="0" w:line="240" w:lineRule="auto"/>
        <w:jc w:val="center"/>
        <w:rPr>
          <w:rFonts w:ascii="Times New Roman" w:hAnsi="Times New Roman" w:cs="Times New Roman"/>
          <w:b/>
          <w:color w:val="000000" w:themeColor="text1"/>
          <w:sz w:val="24"/>
          <w:szCs w:val="24"/>
        </w:rPr>
      </w:pPr>
      <w:r w:rsidRPr="00F8446F">
        <w:rPr>
          <w:rFonts w:ascii="Times New Roman" w:hAnsi="Times New Roman" w:cs="Times New Roman"/>
          <w:b/>
          <w:color w:val="000000" w:themeColor="text1"/>
          <w:sz w:val="24"/>
          <w:szCs w:val="24"/>
        </w:rPr>
        <w:t xml:space="preserve">PROGRAM </w:t>
      </w:r>
    </w:p>
    <w:p w14:paraId="1601B882" w14:textId="77777777" w:rsidR="00391808" w:rsidRPr="00F8446F" w:rsidRDefault="00391808" w:rsidP="00AB0AAB">
      <w:pPr>
        <w:spacing w:after="0" w:line="240" w:lineRule="auto"/>
        <w:jc w:val="center"/>
        <w:rPr>
          <w:rFonts w:ascii="Times New Roman" w:hAnsi="Times New Roman" w:cs="Times New Roman"/>
          <w:b/>
          <w:color w:val="000000" w:themeColor="text1"/>
          <w:sz w:val="24"/>
          <w:szCs w:val="24"/>
        </w:rPr>
      </w:pPr>
      <w:r w:rsidRPr="00F8446F">
        <w:rPr>
          <w:rFonts w:ascii="Times New Roman" w:hAnsi="Times New Roman" w:cs="Times New Roman"/>
          <w:b/>
          <w:color w:val="000000" w:themeColor="text1"/>
          <w:sz w:val="24"/>
          <w:szCs w:val="24"/>
        </w:rPr>
        <w:t xml:space="preserve">FUKCJONALNO – UŻYTKOWY </w:t>
      </w:r>
    </w:p>
    <w:p w14:paraId="5B10061A" w14:textId="77777777" w:rsidR="00A451DC" w:rsidRPr="00F8446F" w:rsidRDefault="00A451DC" w:rsidP="00AB0AAB">
      <w:pPr>
        <w:spacing w:after="0" w:line="240" w:lineRule="auto"/>
        <w:jc w:val="center"/>
        <w:rPr>
          <w:rFonts w:ascii="Times New Roman" w:hAnsi="Times New Roman" w:cs="Times New Roman"/>
          <w:color w:val="2F5496" w:themeColor="accent1" w:themeShade="BF"/>
          <w:sz w:val="24"/>
          <w:szCs w:val="24"/>
        </w:rPr>
      </w:pPr>
    </w:p>
    <w:p w14:paraId="10C6FA1A" w14:textId="77777777" w:rsidR="001634BB" w:rsidRDefault="001634BB" w:rsidP="00AB0AAB">
      <w:pPr>
        <w:spacing w:after="0" w:line="240" w:lineRule="auto"/>
        <w:jc w:val="center"/>
        <w:rPr>
          <w:rFonts w:ascii="Times New Roman" w:hAnsi="Times New Roman" w:cs="Times New Roman"/>
          <w:b/>
          <w:color w:val="2F5496" w:themeColor="accent1" w:themeShade="BF"/>
          <w:sz w:val="24"/>
          <w:szCs w:val="24"/>
        </w:rPr>
      </w:pPr>
      <w:r>
        <w:rPr>
          <w:rFonts w:ascii="Times New Roman" w:hAnsi="Times New Roman" w:cs="Times New Roman"/>
          <w:b/>
          <w:color w:val="2F5496" w:themeColor="accent1" w:themeShade="BF"/>
          <w:sz w:val="24"/>
          <w:szCs w:val="24"/>
        </w:rPr>
        <w:t xml:space="preserve">„ZADASZENIE BOISKA ORLIK PRZY UL. KOWALCZYKA/KRZYŻÓWKI </w:t>
      </w:r>
    </w:p>
    <w:p w14:paraId="3C756514" w14:textId="77777777" w:rsidR="00391808" w:rsidRPr="00F8446F" w:rsidRDefault="001634BB" w:rsidP="00AB0AAB">
      <w:pPr>
        <w:spacing w:after="0" w:line="240" w:lineRule="auto"/>
        <w:jc w:val="center"/>
        <w:rPr>
          <w:rFonts w:ascii="Times New Roman" w:hAnsi="Times New Roman" w:cs="Times New Roman"/>
          <w:b/>
          <w:color w:val="2F5496" w:themeColor="accent1" w:themeShade="BF"/>
          <w:sz w:val="24"/>
          <w:szCs w:val="24"/>
        </w:rPr>
      </w:pPr>
      <w:r>
        <w:rPr>
          <w:rFonts w:ascii="Times New Roman" w:hAnsi="Times New Roman" w:cs="Times New Roman"/>
          <w:b/>
          <w:color w:val="2F5496" w:themeColor="accent1" w:themeShade="BF"/>
          <w:sz w:val="24"/>
          <w:szCs w:val="24"/>
        </w:rPr>
        <w:t>W WARSZAWIE POWŁOKĄ PNEUMATYCZNĄ”</w:t>
      </w:r>
    </w:p>
    <w:p w14:paraId="7EB37B7D" w14:textId="77777777" w:rsidR="005569E9" w:rsidRPr="00F8446F" w:rsidRDefault="005569E9" w:rsidP="00AB0AAB">
      <w:pPr>
        <w:spacing w:after="0" w:line="240" w:lineRule="auto"/>
        <w:jc w:val="center"/>
        <w:rPr>
          <w:rFonts w:ascii="Times New Roman" w:hAnsi="Times New Roman" w:cs="Times New Roman"/>
          <w:color w:val="2F5496" w:themeColor="accent1" w:themeShade="BF"/>
          <w:sz w:val="24"/>
          <w:szCs w:val="24"/>
        </w:rPr>
      </w:pPr>
    </w:p>
    <w:p w14:paraId="469578B3" w14:textId="77777777" w:rsidR="00607D42" w:rsidRPr="00F8446F" w:rsidRDefault="00607D42" w:rsidP="00AB0AAB">
      <w:pPr>
        <w:spacing w:after="0" w:line="240" w:lineRule="auto"/>
        <w:jc w:val="center"/>
        <w:rPr>
          <w:rFonts w:ascii="Times New Roman" w:hAnsi="Times New Roman" w:cs="Times New Roman"/>
          <w:color w:val="2F5496" w:themeColor="accent1" w:themeShade="BF"/>
          <w:sz w:val="24"/>
          <w:szCs w:val="24"/>
        </w:rPr>
      </w:pPr>
    </w:p>
    <w:p w14:paraId="6F444277" w14:textId="77777777" w:rsidR="005569E9" w:rsidRPr="00F8446F" w:rsidRDefault="005569E9" w:rsidP="00AB0AAB">
      <w:pPr>
        <w:spacing w:after="0" w:line="240" w:lineRule="auto"/>
        <w:jc w:val="center"/>
        <w:rPr>
          <w:rFonts w:ascii="Times New Roman" w:hAnsi="Times New Roman" w:cs="Times New Roman"/>
          <w:color w:val="2F5496" w:themeColor="accent1" w:themeShade="BF"/>
          <w:sz w:val="24"/>
          <w:szCs w:val="24"/>
        </w:rPr>
      </w:pPr>
    </w:p>
    <w:p w14:paraId="28B6CE76" w14:textId="77777777" w:rsidR="005569E9" w:rsidRPr="00F8446F" w:rsidRDefault="00C62D4D" w:rsidP="005569E9">
      <w:pPr>
        <w:spacing w:after="0" w:line="240" w:lineRule="auto"/>
        <w:jc w:val="center"/>
        <w:rPr>
          <w:rFonts w:ascii="Times New Roman" w:hAnsi="Times New Roman" w:cs="Times New Roman"/>
          <w:color w:val="2F5496" w:themeColor="accent1" w:themeShade="BF"/>
          <w:sz w:val="24"/>
          <w:szCs w:val="24"/>
        </w:rPr>
      </w:pPr>
      <w:r w:rsidRPr="00F8446F">
        <w:rPr>
          <w:rFonts w:ascii="Times New Roman" w:hAnsi="Times New Roman" w:cs="Times New Roman"/>
          <w:noProof/>
          <w:sz w:val="24"/>
          <w:szCs w:val="24"/>
          <w:lang w:eastAsia="pl-PL"/>
        </w:rPr>
        <w:drawing>
          <wp:inline distT="0" distB="0" distL="0" distR="0" wp14:anchorId="2D007B18" wp14:editId="067F052A">
            <wp:extent cx="5334000" cy="29972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ankowska\AppData\Local\Microsoft\Windows\INetCache\Content.Word\IMG_1389.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334000" cy="2997200"/>
                    </a:xfrm>
                    <a:prstGeom prst="rect">
                      <a:avLst/>
                    </a:prstGeom>
                    <a:noFill/>
                    <a:ln>
                      <a:noFill/>
                    </a:ln>
                  </pic:spPr>
                </pic:pic>
              </a:graphicData>
            </a:graphic>
          </wp:inline>
        </w:drawing>
      </w:r>
    </w:p>
    <w:p w14:paraId="081B48D5" w14:textId="77777777" w:rsidR="005569E9" w:rsidRPr="00F8446F" w:rsidRDefault="005569E9" w:rsidP="00607D42">
      <w:pPr>
        <w:spacing w:after="0" w:line="240" w:lineRule="auto"/>
        <w:rPr>
          <w:rFonts w:ascii="Times New Roman" w:hAnsi="Times New Roman" w:cs="Times New Roman"/>
          <w:color w:val="2F5496" w:themeColor="accent1" w:themeShade="BF"/>
          <w:sz w:val="24"/>
          <w:szCs w:val="24"/>
        </w:rPr>
      </w:pPr>
    </w:p>
    <w:p w14:paraId="19C5BD31" w14:textId="77777777" w:rsidR="005569E9" w:rsidRPr="00F8446F" w:rsidRDefault="005569E9" w:rsidP="00AB0AAB">
      <w:pPr>
        <w:spacing w:after="0" w:line="240" w:lineRule="auto"/>
        <w:jc w:val="center"/>
        <w:rPr>
          <w:rFonts w:ascii="Times New Roman" w:hAnsi="Times New Roman" w:cs="Times New Roman"/>
          <w:color w:val="2F5496" w:themeColor="accent1" w:themeShade="BF"/>
          <w:sz w:val="24"/>
          <w:szCs w:val="24"/>
        </w:rPr>
      </w:pPr>
    </w:p>
    <w:p w14:paraId="51F7C1EA" w14:textId="77777777" w:rsidR="005569E9" w:rsidRPr="00F8446F" w:rsidRDefault="005569E9" w:rsidP="00AB0AAB">
      <w:pPr>
        <w:spacing w:after="0" w:line="240" w:lineRule="auto"/>
        <w:jc w:val="center"/>
        <w:rPr>
          <w:rFonts w:ascii="Times New Roman" w:hAnsi="Times New Roman" w:cs="Times New Roman"/>
          <w:color w:val="2F5496" w:themeColor="accent1" w:themeShade="BF"/>
          <w:sz w:val="24"/>
          <w:szCs w:val="24"/>
        </w:rPr>
      </w:pPr>
    </w:p>
    <w:p w14:paraId="28D701EE" w14:textId="77777777" w:rsidR="00607D42" w:rsidRPr="00F8446F" w:rsidRDefault="00391808" w:rsidP="00607D42">
      <w:pPr>
        <w:spacing w:after="0" w:line="240" w:lineRule="auto"/>
        <w:jc w:val="center"/>
        <w:rPr>
          <w:rFonts w:ascii="Times New Roman" w:hAnsi="Times New Roman" w:cs="Times New Roman"/>
          <w:b/>
          <w:color w:val="2F5496" w:themeColor="accent1" w:themeShade="BF"/>
          <w:sz w:val="24"/>
          <w:szCs w:val="24"/>
        </w:rPr>
      </w:pPr>
      <w:r w:rsidRPr="00F8446F">
        <w:rPr>
          <w:rFonts w:ascii="Times New Roman" w:hAnsi="Times New Roman" w:cs="Times New Roman"/>
          <w:b/>
          <w:color w:val="2F5496" w:themeColor="accent1" w:themeShade="BF"/>
          <w:sz w:val="24"/>
          <w:szCs w:val="24"/>
        </w:rPr>
        <w:t xml:space="preserve">BIAŁOŁĘCKI OŚRODEK SPORTU </w:t>
      </w:r>
      <w:r w:rsidRPr="00F8446F">
        <w:rPr>
          <w:rFonts w:ascii="Times New Roman" w:hAnsi="Times New Roman" w:cs="Times New Roman"/>
          <w:b/>
          <w:color w:val="2F5496" w:themeColor="accent1" w:themeShade="BF"/>
          <w:sz w:val="24"/>
          <w:szCs w:val="24"/>
        </w:rPr>
        <w:br/>
        <w:t xml:space="preserve">UL. ŚWIATOWIDA 56, 03-144 WARSZAWA </w:t>
      </w:r>
    </w:p>
    <w:p w14:paraId="5B71CBB8" w14:textId="77777777" w:rsidR="00607D42" w:rsidRPr="00F8446F" w:rsidRDefault="00607D42" w:rsidP="00607D42">
      <w:pPr>
        <w:spacing w:after="0" w:line="240" w:lineRule="auto"/>
        <w:ind w:left="3540" w:firstLine="708"/>
        <w:rPr>
          <w:rFonts w:ascii="Times New Roman" w:hAnsi="Times New Roman" w:cs="Times New Roman"/>
          <w:color w:val="2F5496" w:themeColor="accent1" w:themeShade="BF"/>
          <w:sz w:val="24"/>
          <w:szCs w:val="24"/>
        </w:rPr>
      </w:pPr>
    </w:p>
    <w:p w14:paraId="37A13DE4" w14:textId="77777777" w:rsidR="00607D42" w:rsidRPr="00F8446F" w:rsidRDefault="00607D42" w:rsidP="00607D42">
      <w:pPr>
        <w:spacing w:after="0" w:line="240" w:lineRule="auto"/>
        <w:ind w:left="3540" w:firstLine="708"/>
        <w:rPr>
          <w:rFonts w:ascii="Times New Roman" w:hAnsi="Times New Roman" w:cs="Times New Roman"/>
          <w:color w:val="2F5496" w:themeColor="accent1" w:themeShade="BF"/>
          <w:sz w:val="24"/>
          <w:szCs w:val="24"/>
        </w:rPr>
      </w:pPr>
    </w:p>
    <w:p w14:paraId="3FD02AD2" w14:textId="77777777" w:rsidR="00607D42" w:rsidRPr="00F8446F" w:rsidRDefault="00607D42" w:rsidP="00607D42">
      <w:pPr>
        <w:spacing w:after="0" w:line="240" w:lineRule="auto"/>
        <w:ind w:left="3540" w:firstLine="708"/>
        <w:rPr>
          <w:rFonts w:ascii="Times New Roman" w:hAnsi="Times New Roman" w:cs="Times New Roman"/>
          <w:color w:val="2F5496" w:themeColor="accent1" w:themeShade="BF"/>
          <w:sz w:val="24"/>
          <w:szCs w:val="24"/>
        </w:rPr>
      </w:pPr>
    </w:p>
    <w:p w14:paraId="30078FB5" w14:textId="0B070CE1" w:rsidR="00391808" w:rsidRPr="00F8446F" w:rsidRDefault="00B14138" w:rsidP="00607D42">
      <w:pPr>
        <w:spacing w:after="0" w:line="240" w:lineRule="auto"/>
        <w:ind w:left="3540" w:firstLine="708"/>
        <w:rPr>
          <w:rFonts w:ascii="Times New Roman" w:hAnsi="Times New Roman" w:cs="Times New Roman"/>
          <w:b/>
          <w:color w:val="2F5496" w:themeColor="accent1" w:themeShade="BF"/>
          <w:sz w:val="24"/>
          <w:szCs w:val="24"/>
        </w:rPr>
      </w:pPr>
      <w:r w:rsidRPr="00F8446F">
        <w:rPr>
          <w:rFonts w:ascii="Times New Roman" w:hAnsi="Times New Roman" w:cs="Times New Roman"/>
          <w:color w:val="2F5496" w:themeColor="accent1" w:themeShade="BF"/>
          <w:sz w:val="24"/>
          <w:szCs w:val="24"/>
        </w:rPr>
        <w:t xml:space="preserve"> </w:t>
      </w:r>
      <w:r w:rsidR="004A025B" w:rsidRPr="00F8446F">
        <w:rPr>
          <w:rFonts w:ascii="Times New Roman" w:hAnsi="Times New Roman" w:cs="Times New Roman"/>
          <w:b/>
          <w:color w:val="2F5496" w:themeColor="accent1" w:themeShade="BF"/>
          <w:sz w:val="24"/>
          <w:szCs w:val="24"/>
        </w:rPr>
        <w:t>Sporządził</w:t>
      </w:r>
      <w:r w:rsidR="004A025B">
        <w:rPr>
          <w:rFonts w:ascii="Times New Roman" w:hAnsi="Times New Roman" w:cs="Times New Roman"/>
          <w:b/>
          <w:color w:val="2F5496" w:themeColor="accent1" w:themeShade="BF"/>
          <w:sz w:val="24"/>
          <w:szCs w:val="24"/>
        </w:rPr>
        <w:t>a</w:t>
      </w:r>
      <w:r w:rsidR="00CC167A" w:rsidRPr="00F8446F">
        <w:rPr>
          <w:rFonts w:ascii="Times New Roman" w:hAnsi="Times New Roman" w:cs="Times New Roman"/>
          <w:b/>
          <w:color w:val="2F5496" w:themeColor="accent1" w:themeShade="BF"/>
          <w:sz w:val="24"/>
          <w:szCs w:val="24"/>
        </w:rPr>
        <w:t>: Krystyna Jankowska</w:t>
      </w:r>
    </w:p>
    <w:p w14:paraId="2D20EF4B" w14:textId="77777777" w:rsidR="00CC167A" w:rsidRPr="00F8446F" w:rsidRDefault="00CC167A" w:rsidP="00AB0AAB">
      <w:pPr>
        <w:spacing w:after="0" w:line="240" w:lineRule="auto"/>
        <w:ind w:left="708" w:firstLine="708"/>
        <w:jc w:val="center"/>
        <w:rPr>
          <w:rFonts w:ascii="Times New Roman" w:hAnsi="Times New Roman" w:cs="Times New Roman"/>
          <w:b/>
          <w:color w:val="2F5496" w:themeColor="accent1" w:themeShade="BF"/>
          <w:sz w:val="24"/>
          <w:szCs w:val="24"/>
        </w:rPr>
      </w:pPr>
      <w:r w:rsidRPr="00F8446F">
        <w:rPr>
          <w:rFonts w:ascii="Times New Roman" w:hAnsi="Times New Roman" w:cs="Times New Roman"/>
          <w:b/>
          <w:color w:val="2F5496" w:themeColor="accent1" w:themeShade="BF"/>
          <w:sz w:val="24"/>
          <w:szCs w:val="24"/>
        </w:rPr>
        <w:t xml:space="preserve">             </w:t>
      </w:r>
      <w:r w:rsidR="00B14138" w:rsidRPr="00F8446F">
        <w:rPr>
          <w:rFonts w:ascii="Times New Roman" w:hAnsi="Times New Roman" w:cs="Times New Roman"/>
          <w:b/>
          <w:color w:val="2F5496" w:themeColor="accent1" w:themeShade="BF"/>
          <w:sz w:val="24"/>
          <w:szCs w:val="24"/>
        </w:rPr>
        <w:tab/>
      </w:r>
      <w:r w:rsidR="00B14138" w:rsidRPr="00F8446F">
        <w:rPr>
          <w:rFonts w:ascii="Times New Roman" w:hAnsi="Times New Roman" w:cs="Times New Roman"/>
          <w:b/>
          <w:color w:val="2F5496" w:themeColor="accent1" w:themeShade="BF"/>
          <w:sz w:val="24"/>
          <w:szCs w:val="24"/>
        </w:rPr>
        <w:tab/>
      </w:r>
    </w:p>
    <w:p w14:paraId="6388D03C" w14:textId="77777777" w:rsidR="00B14138" w:rsidRPr="00F8446F" w:rsidRDefault="00B14138" w:rsidP="00AB0AAB">
      <w:pPr>
        <w:spacing w:after="0" w:line="240" w:lineRule="auto"/>
        <w:jc w:val="center"/>
        <w:rPr>
          <w:rFonts w:ascii="Times New Roman" w:hAnsi="Times New Roman" w:cs="Times New Roman"/>
          <w:color w:val="2F5496" w:themeColor="accent1" w:themeShade="BF"/>
          <w:sz w:val="24"/>
          <w:szCs w:val="24"/>
        </w:rPr>
      </w:pPr>
    </w:p>
    <w:p w14:paraId="12A96C49" w14:textId="77777777" w:rsidR="00607D42" w:rsidRPr="00F8446F" w:rsidRDefault="00607D42" w:rsidP="00AB0AAB">
      <w:pPr>
        <w:spacing w:after="0" w:line="240" w:lineRule="auto"/>
        <w:jc w:val="center"/>
        <w:rPr>
          <w:rFonts w:ascii="Times New Roman" w:hAnsi="Times New Roman" w:cs="Times New Roman"/>
          <w:color w:val="000000" w:themeColor="text1"/>
          <w:sz w:val="24"/>
          <w:szCs w:val="24"/>
        </w:rPr>
      </w:pPr>
    </w:p>
    <w:p w14:paraId="08ABE1DF" w14:textId="0D4A19CE" w:rsidR="009C0001" w:rsidRPr="00F8446F" w:rsidRDefault="00391808" w:rsidP="00AB0AAB">
      <w:pPr>
        <w:spacing w:after="0" w:line="240" w:lineRule="auto"/>
        <w:jc w:val="center"/>
        <w:rPr>
          <w:rFonts w:ascii="Times New Roman" w:hAnsi="Times New Roman" w:cs="Times New Roman"/>
          <w:color w:val="000000" w:themeColor="text1"/>
          <w:sz w:val="24"/>
          <w:szCs w:val="24"/>
        </w:rPr>
      </w:pPr>
      <w:r w:rsidRPr="00F8446F">
        <w:rPr>
          <w:rFonts w:ascii="Times New Roman" w:hAnsi="Times New Roman" w:cs="Times New Roman"/>
          <w:color w:val="000000" w:themeColor="text1"/>
          <w:sz w:val="24"/>
          <w:szCs w:val="24"/>
        </w:rPr>
        <w:t xml:space="preserve">WARSZAWA * </w:t>
      </w:r>
      <w:r w:rsidR="004A025B">
        <w:rPr>
          <w:rFonts w:ascii="Times New Roman" w:hAnsi="Times New Roman" w:cs="Times New Roman"/>
          <w:color w:val="000000" w:themeColor="text1"/>
          <w:sz w:val="24"/>
          <w:szCs w:val="24"/>
        </w:rPr>
        <w:t>LIPIEC</w:t>
      </w:r>
      <w:r w:rsidR="00752AB0">
        <w:rPr>
          <w:rFonts w:ascii="Times New Roman" w:hAnsi="Times New Roman" w:cs="Times New Roman"/>
          <w:color w:val="000000" w:themeColor="text1"/>
          <w:sz w:val="24"/>
          <w:szCs w:val="24"/>
        </w:rPr>
        <w:t xml:space="preserve"> </w:t>
      </w:r>
      <w:r w:rsidRPr="00F8446F">
        <w:rPr>
          <w:rFonts w:ascii="Times New Roman" w:hAnsi="Times New Roman" w:cs="Times New Roman"/>
          <w:color w:val="000000" w:themeColor="text1"/>
          <w:sz w:val="24"/>
          <w:szCs w:val="24"/>
        </w:rPr>
        <w:t>201</w:t>
      </w:r>
      <w:r w:rsidR="001D6E17" w:rsidRPr="00F8446F">
        <w:rPr>
          <w:rFonts w:ascii="Times New Roman" w:hAnsi="Times New Roman" w:cs="Times New Roman"/>
          <w:color w:val="000000" w:themeColor="text1"/>
          <w:sz w:val="24"/>
          <w:szCs w:val="24"/>
        </w:rPr>
        <w:t>9</w:t>
      </w:r>
      <w:r w:rsidRPr="00F8446F">
        <w:rPr>
          <w:rFonts w:ascii="Times New Roman" w:hAnsi="Times New Roman" w:cs="Times New Roman"/>
          <w:color w:val="000000" w:themeColor="text1"/>
          <w:sz w:val="24"/>
          <w:szCs w:val="24"/>
        </w:rPr>
        <w:t xml:space="preserve"> r.</w:t>
      </w:r>
    </w:p>
    <w:sdt>
      <w:sdtPr>
        <w:rPr>
          <w:rFonts w:ascii="Times New Roman" w:hAnsi="Times New Roman" w:cs="Times New Roman"/>
          <w:sz w:val="24"/>
          <w:szCs w:val="24"/>
        </w:rPr>
        <w:id w:val="242840741"/>
        <w:docPartObj>
          <w:docPartGallery w:val="Table of Contents"/>
          <w:docPartUnique/>
        </w:docPartObj>
      </w:sdtPr>
      <w:sdtEndPr>
        <w:rPr>
          <w:b/>
          <w:bCs/>
        </w:rPr>
      </w:sdtEndPr>
      <w:sdtContent>
        <w:p w14:paraId="4504E813" w14:textId="77777777" w:rsidR="00532C86" w:rsidRPr="00F8446F" w:rsidRDefault="00B14138" w:rsidP="00B14138">
          <w:pPr>
            <w:pStyle w:val="Nagwekspisutreci"/>
            <w:rPr>
              <w:rFonts w:ascii="Times New Roman" w:hAnsi="Times New Roman" w:cs="Times New Roman"/>
              <w:sz w:val="24"/>
              <w:szCs w:val="24"/>
            </w:rPr>
          </w:pPr>
          <w:r w:rsidRPr="00F8446F">
            <w:rPr>
              <w:rFonts w:ascii="Times New Roman" w:hAnsi="Times New Roman" w:cs="Times New Roman"/>
              <w:sz w:val="24"/>
              <w:szCs w:val="24"/>
            </w:rPr>
            <w:t xml:space="preserve"> </w:t>
          </w:r>
        </w:p>
      </w:sdtContent>
    </w:sdt>
    <w:p w14:paraId="6848065A" w14:textId="77777777" w:rsidR="00C62D4D" w:rsidRDefault="00C62D4D" w:rsidP="00AB0AAB">
      <w:pPr>
        <w:spacing w:after="0" w:line="240" w:lineRule="auto"/>
        <w:jc w:val="center"/>
        <w:rPr>
          <w:rFonts w:ascii="Times New Roman" w:hAnsi="Times New Roman" w:cs="Times New Roman"/>
          <w:b/>
          <w:sz w:val="24"/>
          <w:szCs w:val="24"/>
        </w:rPr>
      </w:pPr>
    </w:p>
    <w:p w14:paraId="2E28A8A7" w14:textId="77777777" w:rsidR="001047D8" w:rsidRDefault="001047D8" w:rsidP="00AB0AAB">
      <w:pPr>
        <w:spacing w:after="0" w:line="240" w:lineRule="auto"/>
        <w:jc w:val="center"/>
        <w:rPr>
          <w:rFonts w:ascii="Times New Roman" w:hAnsi="Times New Roman" w:cs="Times New Roman"/>
          <w:b/>
          <w:sz w:val="24"/>
          <w:szCs w:val="24"/>
        </w:rPr>
      </w:pPr>
    </w:p>
    <w:p w14:paraId="68DACF1B" w14:textId="77777777" w:rsidR="007128E1" w:rsidRDefault="007128E1" w:rsidP="00AB0AAB">
      <w:pPr>
        <w:spacing w:after="0" w:line="240" w:lineRule="auto"/>
        <w:jc w:val="center"/>
        <w:rPr>
          <w:rFonts w:ascii="Times New Roman" w:hAnsi="Times New Roman" w:cs="Times New Roman"/>
          <w:b/>
          <w:sz w:val="24"/>
          <w:szCs w:val="24"/>
        </w:rPr>
      </w:pPr>
    </w:p>
    <w:p w14:paraId="2D4820BE" w14:textId="77777777" w:rsidR="007128E1" w:rsidRDefault="007128E1" w:rsidP="00AB0AAB">
      <w:pPr>
        <w:spacing w:after="0" w:line="240" w:lineRule="auto"/>
        <w:jc w:val="center"/>
        <w:rPr>
          <w:rFonts w:ascii="Times New Roman" w:hAnsi="Times New Roman" w:cs="Times New Roman"/>
          <w:b/>
          <w:sz w:val="24"/>
          <w:szCs w:val="24"/>
        </w:rPr>
      </w:pPr>
    </w:p>
    <w:p w14:paraId="431CDC02" w14:textId="77777777" w:rsidR="001047D8" w:rsidRDefault="001047D8" w:rsidP="00AB0AAB">
      <w:pPr>
        <w:spacing w:after="0" w:line="240" w:lineRule="auto"/>
        <w:jc w:val="center"/>
        <w:rPr>
          <w:rFonts w:ascii="Times New Roman" w:hAnsi="Times New Roman" w:cs="Times New Roman"/>
          <w:b/>
          <w:sz w:val="24"/>
          <w:szCs w:val="24"/>
        </w:rPr>
      </w:pPr>
    </w:p>
    <w:p w14:paraId="45312167" w14:textId="77777777" w:rsidR="001047D8" w:rsidRPr="00F8446F" w:rsidRDefault="001047D8" w:rsidP="00AB0AAB">
      <w:pPr>
        <w:spacing w:after="0" w:line="240" w:lineRule="auto"/>
        <w:jc w:val="center"/>
        <w:rPr>
          <w:rFonts w:ascii="Times New Roman" w:hAnsi="Times New Roman" w:cs="Times New Roman"/>
          <w:b/>
          <w:sz w:val="24"/>
          <w:szCs w:val="24"/>
        </w:rPr>
      </w:pPr>
    </w:p>
    <w:p w14:paraId="08DB3CBF" w14:textId="77777777" w:rsidR="00391808" w:rsidRPr="00F8446F" w:rsidRDefault="00391808" w:rsidP="00AB0AAB">
      <w:pPr>
        <w:spacing w:after="0" w:line="240" w:lineRule="auto"/>
        <w:jc w:val="center"/>
        <w:rPr>
          <w:rFonts w:ascii="Times New Roman" w:hAnsi="Times New Roman" w:cs="Times New Roman"/>
          <w:b/>
          <w:sz w:val="24"/>
          <w:szCs w:val="24"/>
        </w:rPr>
      </w:pPr>
      <w:r w:rsidRPr="00F8446F">
        <w:rPr>
          <w:rFonts w:ascii="Times New Roman" w:hAnsi="Times New Roman" w:cs="Times New Roman"/>
          <w:b/>
          <w:sz w:val="24"/>
          <w:szCs w:val="24"/>
        </w:rPr>
        <w:lastRenderedPageBreak/>
        <w:t>SPIS TREŚCI</w:t>
      </w:r>
    </w:p>
    <w:p w14:paraId="5DB61412" w14:textId="77777777" w:rsidR="00B14138" w:rsidRPr="00F8446F" w:rsidRDefault="00B14138" w:rsidP="00AB0AAB">
      <w:pPr>
        <w:spacing w:after="0" w:line="240" w:lineRule="auto"/>
        <w:jc w:val="center"/>
        <w:rPr>
          <w:rFonts w:ascii="Times New Roman" w:hAnsi="Times New Roman" w:cs="Times New Roman"/>
          <w:b/>
          <w:sz w:val="24"/>
          <w:szCs w:val="24"/>
        </w:rPr>
      </w:pPr>
    </w:p>
    <w:p w14:paraId="2D2CE895" w14:textId="77777777" w:rsidR="00B14138" w:rsidRPr="00F8446F" w:rsidRDefault="00B14138" w:rsidP="00AB0AAB">
      <w:pPr>
        <w:spacing w:after="0" w:line="240" w:lineRule="auto"/>
        <w:jc w:val="center"/>
        <w:rPr>
          <w:rFonts w:ascii="Times New Roman" w:hAnsi="Times New Roman" w:cs="Times New Roman"/>
          <w:b/>
          <w:sz w:val="24"/>
          <w:szCs w:val="24"/>
        </w:rPr>
      </w:pPr>
    </w:p>
    <w:p w14:paraId="2EE36124" w14:textId="77777777" w:rsidR="00B14138" w:rsidRPr="00F8446F" w:rsidRDefault="0012063A" w:rsidP="00396F99">
      <w:pPr>
        <w:pStyle w:val="Akapitzlist"/>
        <w:numPr>
          <w:ilvl w:val="0"/>
          <w:numId w:val="17"/>
        </w:numPr>
        <w:spacing w:after="0" w:line="480" w:lineRule="auto"/>
        <w:jc w:val="both"/>
        <w:rPr>
          <w:rFonts w:ascii="Times New Roman" w:hAnsi="Times New Roman" w:cs="Times New Roman"/>
          <w:b/>
          <w:sz w:val="24"/>
          <w:szCs w:val="24"/>
        </w:rPr>
      </w:pPr>
      <w:r w:rsidRPr="00F8446F">
        <w:rPr>
          <w:rFonts w:ascii="Times New Roman" w:hAnsi="Times New Roman" w:cs="Times New Roman"/>
          <w:b/>
          <w:sz w:val="24"/>
          <w:szCs w:val="24"/>
        </w:rPr>
        <w:t>Część opisowa</w:t>
      </w:r>
    </w:p>
    <w:p w14:paraId="641260B7" w14:textId="77777777" w:rsidR="0012063A" w:rsidRPr="00F8446F" w:rsidRDefault="0012063A" w:rsidP="00396F99">
      <w:pPr>
        <w:pStyle w:val="Akapitzlist"/>
        <w:numPr>
          <w:ilvl w:val="1"/>
          <w:numId w:val="17"/>
        </w:numPr>
        <w:spacing w:after="0" w:line="480" w:lineRule="auto"/>
        <w:jc w:val="both"/>
        <w:rPr>
          <w:rFonts w:ascii="Times New Roman" w:hAnsi="Times New Roman" w:cs="Times New Roman"/>
          <w:b/>
          <w:sz w:val="24"/>
          <w:szCs w:val="24"/>
        </w:rPr>
      </w:pPr>
      <w:r w:rsidRPr="00F8446F">
        <w:rPr>
          <w:rFonts w:ascii="Times New Roman" w:hAnsi="Times New Roman" w:cs="Times New Roman"/>
          <w:b/>
          <w:sz w:val="24"/>
          <w:szCs w:val="24"/>
        </w:rPr>
        <w:t xml:space="preserve">Opis ogólny przedmiotu zamówienia </w:t>
      </w:r>
      <w:r w:rsidR="00976DEC" w:rsidRPr="00F8446F">
        <w:rPr>
          <w:rFonts w:ascii="Times New Roman" w:hAnsi="Times New Roman" w:cs="Times New Roman"/>
          <w:b/>
          <w:sz w:val="24"/>
          <w:szCs w:val="24"/>
        </w:rPr>
        <w:t>....................................................</w:t>
      </w:r>
      <w:r w:rsidR="00301A91" w:rsidRPr="00F8446F">
        <w:rPr>
          <w:rFonts w:ascii="Times New Roman" w:hAnsi="Times New Roman" w:cs="Times New Roman"/>
          <w:b/>
          <w:sz w:val="24"/>
          <w:szCs w:val="24"/>
        </w:rPr>
        <w:t>.....  str.  3</w:t>
      </w:r>
      <w:r w:rsidR="00976DEC" w:rsidRPr="00F8446F">
        <w:rPr>
          <w:rFonts w:ascii="Times New Roman" w:hAnsi="Times New Roman" w:cs="Times New Roman"/>
          <w:b/>
          <w:sz w:val="24"/>
          <w:szCs w:val="24"/>
        </w:rPr>
        <w:t xml:space="preserve"> </w:t>
      </w:r>
      <w:r w:rsidR="00301A91" w:rsidRPr="00F8446F">
        <w:rPr>
          <w:rFonts w:ascii="Times New Roman" w:hAnsi="Times New Roman" w:cs="Times New Roman"/>
          <w:b/>
          <w:sz w:val="24"/>
          <w:szCs w:val="24"/>
        </w:rPr>
        <w:t xml:space="preserve">   </w:t>
      </w:r>
      <w:r w:rsidR="00976DEC" w:rsidRPr="00F8446F">
        <w:rPr>
          <w:rFonts w:ascii="Times New Roman" w:hAnsi="Times New Roman" w:cs="Times New Roman"/>
          <w:b/>
          <w:sz w:val="24"/>
          <w:szCs w:val="24"/>
        </w:rPr>
        <w:t xml:space="preserve">        </w:t>
      </w:r>
    </w:p>
    <w:p w14:paraId="301546FD" w14:textId="77777777" w:rsidR="0012063A" w:rsidRPr="00F8446F" w:rsidRDefault="0012063A" w:rsidP="00396F99">
      <w:pPr>
        <w:pStyle w:val="Akapitzlist"/>
        <w:numPr>
          <w:ilvl w:val="1"/>
          <w:numId w:val="17"/>
        </w:numPr>
        <w:spacing w:after="0" w:line="480" w:lineRule="auto"/>
        <w:jc w:val="both"/>
        <w:rPr>
          <w:rFonts w:ascii="Times New Roman" w:hAnsi="Times New Roman" w:cs="Times New Roman"/>
          <w:b/>
          <w:sz w:val="24"/>
          <w:szCs w:val="24"/>
        </w:rPr>
      </w:pPr>
      <w:r w:rsidRPr="00F8446F">
        <w:rPr>
          <w:rFonts w:ascii="Times New Roman" w:hAnsi="Times New Roman" w:cs="Times New Roman"/>
          <w:b/>
          <w:sz w:val="24"/>
          <w:szCs w:val="24"/>
        </w:rPr>
        <w:t xml:space="preserve">Charakterystyczne parametry określające wielkość obiektu lub </w:t>
      </w:r>
    </w:p>
    <w:p w14:paraId="3B513113" w14:textId="77777777" w:rsidR="0012063A" w:rsidRPr="00F8446F" w:rsidRDefault="0012063A" w:rsidP="00396F99">
      <w:pPr>
        <w:pStyle w:val="Akapitzlist"/>
        <w:spacing w:after="0" w:line="480" w:lineRule="auto"/>
        <w:ind w:left="1080"/>
        <w:jc w:val="both"/>
        <w:rPr>
          <w:rFonts w:ascii="Times New Roman" w:hAnsi="Times New Roman" w:cs="Times New Roman"/>
          <w:b/>
          <w:sz w:val="24"/>
          <w:szCs w:val="24"/>
        </w:rPr>
      </w:pPr>
      <w:r w:rsidRPr="00F8446F">
        <w:rPr>
          <w:rFonts w:ascii="Times New Roman" w:hAnsi="Times New Roman" w:cs="Times New Roman"/>
          <w:b/>
          <w:sz w:val="24"/>
          <w:szCs w:val="24"/>
        </w:rPr>
        <w:t>zakres robót budowlanych</w:t>
      </w:r>
      <w:r w:rsidR="00976DEC" w:rsidRPr="00F8446F">
        <w:rPr>
          <w:rFonts w:ascii="Times New Roman" w:hAnsi="Times New Roman" w:cs="Times New Roman"/>
          <w:b/>
          <w:sz w:val="24"/>
          <w:szCs w:val="24"/>
        </w:rPr>
        <w:t xml:space="preserve">.......................................................................... </w:t>
      </w:r>
      <w:r w:rsidR="00301A91" w:rsidRPr="00F8446F">
        <w:rPr>
          <w:rFonts w:ascii="Times New Roman" w:hAnsi="Times New Roman" w:cs="Times New Roman"/>
          <w:b/>
          <w:sz w:val="24"/>
          <w:szCs w:val="24"/>
        </w:rPr>
        <w:t xml:space="preserve">  str.  3</w:t>
      </w:r>
      <w:r w:rsidR="00976DEC" w:rsidRPr="00F8446F">
        <w:rPr>
          <w:rFonts w:ascii="Times New Roman" w:hAnsi="Times New Roman" w:cs="Times New Roman"/>
          <w:b/>
          <w:sz w:val="24"/>
          <w:szCs w:val="24"/>
        </w:rPr>
        <w:t xml:space="preserve"> </w:t>
      </w:r>
    </w:p>
    <w:p w14:paraId="34D48596" w14:textId="77777777" w:rsidR="0012063A" w:rsidRPr="00F8446F" w:rsidRDefault="0012063A" w:rsidP="00396F99">
      <w:pPr>
        <w:pStyle w:val="Akapitzlist"/>
        <w:numPr>
          <w:ilvl w:val="1"/>
          <w:numId w:val="17"/>
        </w:numPr>
        <w:spacing w:after="0" w:line="480" w:lineRule="auto"/>
        <w:jc w:val="both"/>
        <w:rPr>
          <w:rFonts w:ascii="Times New Roman" w:hAnsi="Times New Roman" w:cs="Times New Roman"/>
          <w:b/>
          <w:sz w:val="24"/>
          <w:szCs w:val="24"/>
        </w:rPr>
      </w:pPr>
      <w:r w:rsidRPr="00F8446F">
        <w:rPr>
          <w:rFonts w:ascii="Times New Roman" w:hAnsi="Times New Roman" w:cs="Times New Roman"/>
          <w:b/>
          <w:sz w:val="24"/>
          <w:szCs w:val="24"/>
        </w:rPr>
        <w:t>Aktualne uwarunkowania wykonania przedmiotu zamówienia</w:t>
      </w:r>
      <w:r w:rsidR="00301A91" w:rsidRPr="00F8446F">
        <w:rPr>
          <w:rFonts w:ascii="Times New Roman" w:hAnsi="Times New Roman" w:cs="Times New Roman"/>
          <w:b/>
          <w:sz w:val="24"/>
          <w:szCs w:val="24"/>
        </w:rPr>
        <w:t xml:space="preserve">..............  str.  </w:t>
      </w:r>
      <w:r w:rsidR="00CC0C0C">
        <w:rPr>
          <w:rFonts w:ascii="Times New Roman" w:hAnsi="Times New Roman" w:cs="Times New Roman"/>
          <w:b/>
          <w:sz w:val="24"/>
          <w:szCs w:val="24"/>
        </w:rPr>
        <w:t>5</w:t>
      </w:r>
    </w:p>
    <w:p w14:paraId="5815A39B" w14:textId="77777777" w:rsidR="0012063A" w:rsidRPr="00F8446F" w:rsidRDefault="0012063A" w:rsidP="00396F99">
      <w:pPr>
        <w:pStyle w:val="Akapitzlist"/>
        <w:numPr>
          <w:ilvl w:val="1"/>
          <w:numId w:val="17"/>
        </w:numPr>
        <w:spacing w:after="0" w:line="480" w:lineRule="auto"/>
        <w:jc w:val="both"/>
        <w:rPr>
          <w:rFonts w:ascii="Times New Roman" w:hAnsi="Times New Roman" w:cs="Times New Roman"/>
          <w:b/>
          <w:sz w:val="24"/>
          <w:szCs w:val="24"/>
        </w:rPr>
      </w:pPr>
      <w:r w:rsidRPr="00F8446F">
        <w:rPr>
          <w:rFonts w:ascii="Times New Roman" w:hAnsi="Times New Roman" w:cs="Times New Roman"/>
          <w:b/>
          <w:sz w:val="24"/>
          <w:szCs w:val="24"/>
        </w:rPr>
        <w:t>Ogólne właściwości funkcjonalno-użytkowe</w:t>
      </w:r>
      <w:r w:rsidR="00301A91" w:rsidRPr="00F8446F">
        <w:rPr>
          <w:rFonts w:ascii="Times New Roman" w:hAnsi="Times New Roman" w:cs="Times New Roman"/>
          <w:b/>
          <w:sz w:val="24"/>
          <w:szCs w:val="24"/>
        </w:rPr>
        <w:t xml:space="preserve">..............................................  str.  </w:t>
      </w:r>
      <w:r w:rsidR="00B3727E">
        <w:rPr>
          <w:rFonts w:ascii="Times New Roman" w:hAnsi="Times New Roman" w:cs="Times New Roman"/>
          <w:b/>
          <w:sz w:val="24"/>
          <w:szCs w:val="24"/>
        </w:rPr>
        <w:t>6</w:t>
      </w:r>
    </w:p>
    <w:p w14:paraId="51326286" w14:textId="77777777" w:rsidR="0012063A" w:rsidRDefault="0012063A" w:rsidP="00396F99">
      <w:pPr>
        <w:pStyle w:val="Akapitzlist"/>
        <w:numPr>
          <w:ilvl w:val="1"/>
          <w:numId w:val="17"/>
        </w:numPr>
        <w:spacing w:after="0" w:line="480" w:lineRule="auto"/>
        <w:jc w:val="both"/>
        <w:rPr>
          <w:rFonts w:ascii="Times New Roman" w:hAnsi="Times New Roman" w:cs="Times New Roman"/>
          <w:b/>
          <w:sz w:val="24"/>
          <w:szCs w:val="24"/>
        </w:rPr>
      </w:pPr>
      <w:r w:rsidRPr="00F8446F">
        <w:rPr>
          <w:rFonts w:ascii="Times New Roman" w:hAnsi="Times New Roman" w:cs="Times New Roman"/>
          <w:b/>
          <w:sz w:val="24"/>
          <w:szCs w:val="24"/>
        </w:rPr>
        <w:t xml:space="preserve">Opis wymagań </w:t>
      </w:r>
      <w:r w:rsidR="00267D4B" w:rsidRPr="00F8446F">
        <w:rPr>
          <w:rFonts w:ascii="Times New Roman" w:hAnsi="Times New Roman" w:cs="Times New Roman"/>
          <w:b/>
          <w:sz w:val="24"/>
          <w:szCs w:val="24"/>
        </w:rPr>
        <w:t>zamawiającego w stosunku do przedmiotu zamówienia</w:t>
      </w:r>
      <w:r w:rsidR="00301A91" w:rsidRPr="00F8446F">
        <w:rPr>
          <w:rFonts w:ascii="Times New Roman" w:hAnsi="Times New Roman" w:cs="Times New Roman"/>
          <w:b/>
          <w:sz w:val="24"/>
          <w:szCs w:val="24"/>
        </w:rPr>
        <w:t>.</w:t>
      </w:r>
      <w:r w:rsidR="004279FA" w:rsidRPr="00F8446F">
        <w:rPr>
          <w:rFonts w:ascii="Times New Roman" w:hAnsi="Times New Roman" w:cs="Times New Roman"/>
          <w:b/>
          <w:sz w:val="24"/>
          <w:szCs w:val="24"/>
        </w:rPr>
        <w:t xml:space="preserve"> </w:t>
      </w:r>
      <w:r w:rsidR="00301A91" w:rsidRPr="00F8446F">
        <w:rPr>
          <w:rFonts w:ascii="Times New Roman" w:hAnsi="Times New Roman" w:cs="Times New Roman"/>
          <w:b/>
          <w:sz w:val="24"/>
          <w:szCs w:val="24"/>
        </w:rPr>
        <w:t>str</w:t>
      </w:r>
      <w:r w:rsidR="004279FA" w:rsidRPr="00F8446F">
        <w:rPr>
          <w:rFonts w:ascii="Times New Roman" w:hAnsi="Times New Roman" w:cs="Times New Roman"/>
          <w:b/>
          <w:sz w:val="24"/>
          <w:szCs w:val="24"/>
        </w:rPr>
        <w:t xml:space="preserve">.  </w:t>
      </w:r>
      <w:r w:rsidR="00B3727E">
        <w:rPr>
          <w:rFonts w:ascii="Times New Roman" w:hAnsi="Times New Roman" w:cs="Times New Roman"/>
          <w:b/>
          <w:sz w:val="24"/>
          <w:szCs w:val="24"/>
        </w:rPr>
        <w:t>6</w:t>
      </w:r>
    </w:p>
    <w:p w14:paraId="14FA9A21" w14:textId="77777777" w:rsidR="00D704D9" w:rsidRPr="00F8446F" w:rsidRDefault="00D704D9" w:rsidP="00396F99">
      <w:pPr>
        <w:pStyle w:val="Akapitzlist"/>
        <w:numPr>
          <w:ilvl w:val="1"/>
          <w:numId w:val="17"/>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Ogólne warunki wykonania i odbioru robót budowlanych……………..str. 10</w:t>
      </w:r>
    </w:p>
    <w:p w14:paraId="6CF7A998" w14:textId="77777777" w:rsidR="00267D4B" w:rsidRPr="00F8446F" w:rsidRDefault="00267D4B" w:rsidP="00396F99">
      <w:pPr>
        <w:pStyle w:val="Akapitzlist"/>
        <w:numPr>
          <w:ilvl w:val="0"/>
          <w:numId w:val="17"/>
        </w:numPr>
        <w:spacing w:after="0" w:line="480" w:lineRule="auto"/>
        <w:jc w:val="both"/>
        <w:rPr>
          <w:rFonts w:ascii="Times New Roman" w:hAnsi="Times New Roman" w:cs="Times New Roman"/>
          <w:b/>
          <w:sz w:val="24"/>
          <w:szCs w:val="24"/>
        </w:rPr>
      </w:pPr>
      <w:r w:rsidRPr="00F8446F">
        <w:rPr>
          <w:rFonts w:ascii="Times New Roman" w:hAnsi="Times New Roman" w:cs="Times New Roman"/>
          <w:b/>
          <w:sz w:val="24"/>
          <w:szCs w:val="24"/>
        </w:rPr>
        <w:t>Część informacyjna</w:t>
      </w:r>
    </w:p>
    <w:p w14:paraId="7432229A" w14:textId="77777777" w:rsidR="00267D4B" w:rsidRPr="00F8446F" w:rsidRDefault="00267D4B" w:rsidP="00396F99">
      <w:pPr>
        <w:pStyle w:val="Akapitzlist"/>
        <w:numPr>
          <w:ilvl w:val="1"/>
          <w:numId w:val="17"/>
        </w:numPr>
        <w:spacing w:after="0" w:line="480" w:lineRule="auto"/>
        <w:jc w:val="both"/>
        <w:rPr>
          <w:rFonts w:ascii="Times New Roman" w:hAnsi="Times New Roman" w:cs="Times New Roman"/>
          <w:b/>
          <w:sz w:val="24"/>
          <w:szCs w:val="24"/>
        </w:rPr>
      </w:pPr>
      <w:r w:rsidRPr="00F8446F">
        <w:rPr>
          <w:rFonts w:ascii="Times New Roman" w:hAnsi="Times New Roman" w:cs="Times New Roman"/>
          <w:b/>
          <w:sz w:val="24"/>
          <w:szCs w:val="24"/>
        </w:rPr>
        <w:t>Oświadczenie zamawiającego stwierdzające jego prawo</w:t>
      </w:r>
      <w:r w:rsidR="002A7477" w:rsidRPr="00F8446F">
        <w:rPr>
          <w:rFonts w:ascii="Times New Roman" w:hAnsi="Times New Roman" w:cs="Times New Roman"/>
          <w:b/>
          <w:sz w:val="24"/>
          <w:szCs w:val="24"/>
        </w:rPr>
        <w:t xml:space="preserve"> do dysponowania</w:t>
      </w:r>
    </w:p>
    <w:p w14:paraId="42666DD9" w14:textId="77777777" w:rsidR="002A7477" w:rsidRPr="00F8446F" w:rsidRDefault="002A7477" w:rsidP="00396F99">
      <w:pPr>
        <w:pStyle w:val="Akapitzlist"/>
        <w:spacing w:after="0" w:line="480" w:lineRule="auto"/>
        <w:ind w:left="1080"/>
        <w:jc w:val="both"/>
        <w:rPr>
          <w:rFonts w:ascii="Times New Roman" w:hAnsi="Times New Roman" w:cs="Times New Roman"/>
          <w:b/>
          <w:sz w:val="24"/>
          <w:szCs w:val="24"/>
        </w:rPr>
      </w:pPr>
      <w:r w:rsidRPr="00F8446F">
        <w:rPr>
          <w:rFonts w:ascii="Times New Roman" w:hAnsi="Times New Roman" w:cs="Times New Roman"/>
          <w:b/>
          <w:sz w:val="24"/>
          <w:szCs w:val="24"/>
        </w:rPr>
        <w:t>nieruchomością</w:t>
      </w:r>
      <w:r w:rsidR="00976DEC" w:rsidRPr="00F8446F">
        <w:rPr>
          <w:rFonts w:ascii="Times New Roman" w:hAnsi="Times New Roman" w:cs="Times New Roman"/>
          <w:b/>
          <w:sz w:val="24"/>
          <w:szCs w:val="24"/>
        </w:rPr>
        <w:t xml:space="preserve"> na cele budowlane</w:t>
      </w:r>
      <w:r w:rsidR="004279FA" w:rsidRPr="00F8446F">
        <w:rPr>
          <w:rFonts w:ascii="Times New Roman" w:hAnsi="Times New Roman" w:cs="Times New Roman"/>
          <w:b/>
          <w:sz w:val="24"/>
          <w:szCs w:val="24"/>
        </w:rPr>
        <w:t xml:space="preserve"> ............................................................ str. 1</w:t>
      </w:r>
      <w:r w:rsidR="00D704D9">
        <w:rPr>
          <w:rFonts w:ascii="Times New Roman" w:hAnsi="Times New Roman" w:cs="Times New Roman"/>
          <w:b/>
          <w:sz w:val="24"/>
          <w:szCs w:val="24"/>
        </w:rPr>
        <w:t>1</w:t>
      </w:r>
    </w:p>
    <w:p w14:paraId="6E90FA11" w14:textId="77777777" w:rsidR="00976DEC" w:rsidRPr="00F8446F" w:rsidRDefault="00976DEC" w:rsidP="00396F99">
      <w:pPr>
        <w:pStyle w:val="Akapitzlist"/>
        <w:numPr>
          <w:ilvl w:val="1"/>
          <w:numId w:val="17"/>
        </w:numPr>
        <w:spacing w:after="0" w:line="480" w:lineRule="auto"/>
        <w:jc w:val="both"/>
        <w:rPr>
          <w:rFonts w:ascii="Times New Roman" w:hAnsi="Times New Roman" w:cs="Times New Roman"/>
          <w:b/>
          <w:sz w:val="24"/>
          <w:szCs w:val="24"/>
        </w:rPr>
      </w:pPr>
      <w:r w:rsidRPr="00F8446F">
        <w:rPr>
          <w:rFonts w:ascii="Times New Roman" w:hAnsi="Times New Roman" w:cs="Times New Roman"/>
          <w:b/>
          <w:sz w:val="24"/>
          <w:szCs w:val="24"/>
        </w:rPr>
        <w:t>Przepisy prawne i normy związane z projektowaniem i wykonaniem zamierzenia budowlanego</w:t>
      </w:r>
      <w:r w:rsidR="004279FA" w:rsidRPr="00F8446F">
        <w:rPr>
          <w:rFonts w:ascii="Times New Roman" w:hAnsi="Times New Roman" w:cs="Times New Roman"/>
          <w:b/>
          <w:sz w:val="24"/>
          <w:szCs w:val="24"/>
        </w:rPr>
        <w:t xml:space="preserve"> ........................................................................... str. 1</w:t>
      </w:r>
      <w:r w:rsidR="001C5574">
        <w:rPr>
          <w:rFonts w:ascii="Times New Roman" w:hAnsi="Times New Roman" w:cs="Times New Roman"/>
          <w:b/>
          <w:sz w:val="24"/>
          <w:szCs w:val="24"/>
        </w:rPr>
        <w:t>1</w:t>
      </w:r>
    </w:p>
    <w:p w14:paraId="4AD64F04" w14:textId="77777777" w:rsidR="00976DEC" w:rsidRPr="00F8446F" w:rsidRDefault="00976DEC" w:rsidP="00396F99">
      <w:pPr>
        <w:spacing w:after="0" w:line="480" w:lineRule="auto"/>
        <w:ind w:left="720"/>
        <w:jc w:val="both"/>
        <w:rPr>
          <w:rFonts w:ascii="Times New Roman" w:hAnsi="Times New Roman" w:cs="Times New Roman"/>
          <w:b/>
          <w:sz w:val="24"/>
          <w:szCs w:val="24"/>
        </w:rPr>
      </w:pPr>
    </w:p>
    <w:p w14:paraId="1AA23B93" w14:textId="77777777" w:rsidR="00BE1E62" w:rsidRPr="00F8446F" w:rsidRDefault="00BE1E62" w:rsidP="00396F99">
      <w:pPr>
        <w:spacing w:after="0" w:line="480" w:lineRule="auto"/>
        <w:jc w:val="center"/>
        <w:rPr>
          <w:rFonts w:ascii="Times New Roman" w:hAnsi="Times New Roman" w:cs="Times New Roman"/>
          <w:b/>
          <w:sz w:val="24"/>
          <w:szCs w:val="24"/>
        </w:rPr>
      </w:pPr>
    </w:p>
    <w:p w14:paraId="5CD43830" w14:textId="77777777" w:rsidR="00BE1E62" w:rsidRPr="00F8446F" w:rsidRDefault="00BE1E62" w:rsidP="00396F99">
      <w:pPr>
        <w:spacing w:after="0" w:line="480" w:lineRule="auto"/>
        <w:jc w:val="center"/>
        <w:rPr>
          <w:rFonts w:ascii="Times New Roman" w:hAnsi="Times New Roman" w:cs="Times New Roman"/>
          <w:b/>
          <w:sz w:val="24"/>
          <w:szCs w:val="24"/>
        </w:rPr>
      </w:pPr>
    </w:p>
    <w:p w14:paraId="547C75B5" w14:textId="77777777" w:rsidR="00BE1E62" w:rsidRPr="00F8446F" w:rsidRDefault="00BE1E62" w:rsidP="00396F99">
      <w:pPr>
        <w:spacing w:after="0" w:line="480" w:lineRule="auto"/>
        <w:jc w:val="center"/>
        <w:rPr>
          <w:rFonts w:ascii="Times New Roman" w:hAnsi="Times New Roman" w:cs="Times New Roman"/>
          <w:b/>
          <w:sz w:val="24"/>
          <w:szCs w:val="24"/>
        </w:rPr>
      </w:pPr>
    </w:p>
    <w:p w14:paraId="45BC8CA7" w14:textId="77777777" w:rsidR="00BE1E62" w:rsidRPr="00F8446F" w:rsidRDefault="00BE1E62" w:rsidP="00396F99">
      <w:pPr>
        <w:spacing w:after="0" w:line="480" w:lineRule="auto"/>
        <w:jc w:val="center"/>
        <w:rPr>
          <w:rFonts w:ascii="Times New Roman" w:hAnsi="Times New Roman" w:cs="Times New Roman"/>
          <w:b/>
          <w:sz w:val="24"/>
          <w:szCs w:val="24"/>
        </w:rPr>
      </w:pPr>
    </w:p>
    <w:p w14:paraId="6D6CABB8" w14:textId="77777777" w:rsidR="00BE1E62" w:rsidRPr="00F8446F" w:rsidRDefault="00BE1E62" w:rsidP="00AB0AAB">
      <w:pPr>
        <w:spacing w:after="0" w:line="240" w:lineRule="auto"/>
        <w:jc w:val="center"/>
        <w:rPr>
          <w:rFonts w:ascii="Times New Roman" w:hAnsi="Times New Roman" w:cs="Times New Roman"/>
          <w:b/>
          <w:sz w:val="24"/>
          <w:szCs w:val="24"/>
        </w:rPr>
      </w:pPr>
    </w:p>
    <w:p w14:paraId="7D04B5DD" w14:textId="77777777" w:rsidR="00BE1E62" w:rsidRPr="00F8446F" w:rsidRDefault="00BE1E62" w:rsidP="00AB0AAB">
      <w:pPr>
        <w:spacing w:after="0" w:line="240" w:lineRule="auto"/>
        <w:jc w:val="center"/>
        <w:rPr>
          <w:rFonts w:ascii="Times New Roman" w:hAnsi="Times New Roman" w:cs="Times New Roman"/>
          <w:b/>
          <w:sz w:val="24"/>
          <w:szCs w:val="24"/>
        </w:rPr>
      </w:pPr>
    </w:p>
    <w:p w14:paraId="38C1E196" w14:textId="77777777" w:rsidR="00BE1E62" w:rsidRDefault="00BE1E62" w:rsidP="00AB0AAB">
      <w:pPr>
        <w:spacing w:after="0" w:line="240" w:lineRule="auto"/>
        <w:jc w:val="center"/>
        <w:rPr>
          <w:rFonts w:ascii="Times New Roman" w:hAnsi="Times New Roman" w:cs="Times New Roman"/>
          <w:b/>
          <w:sz w:val="24"/>
          <w:szCs w:val="24"/>
        </w:rPr>
      </w:pPr>
    </w:p>
    <w:p w14:paraId="00F80C8A" w14:textId="77777777" w:rsidR="00F8446F" w:rsidRDefault="00F8446F" w:rsidP="00AB0AAB">
      <w:pPr>
        <w:spacing w:after="0" w:line="240" w:lineRule="auto"/>
        <w:jc w:val="center"/>
        <w:rPr>
          <w:rFonts w:ascii="Times New Roman" w:hAnsi="Times New Roman" w:cs="Times New Roman"/>
          <w:b/>
          <w:sz w:val="24"/>
          <w:szCs w:val="24"/>
        </w:rPr>
      </w:pPr>
    </w:p>
    <w:p w14:paraId="4705C3D4" w14:textId="77777777" w:rsidR="00F8446F" w:rsidRDefault="00F8446F" w:rsidP="00AB0AAB">
      <w:pPr>
        <w:spacing w:after="0" w:line="240" w:lineRule="auto"/>
        <w:jc w:val="center"/>
        <w:rPr>
          <w:rFonts w:ascii="Times New Roman" w:hAnsi="Times New Roman" w:cs="Times New Roman"/>
          <w:b/>
          <w:sz w:val="24"/>
          <w:szCs w:val="24"/>
        </w:rPr>
      </w:pPr>
    </w:p>
    <w:p w14:paraId="4336709C" w14:textId="77777777" w:rsidR="00F8446F" w:rsidRDefault="00F8446F" w:rsidP="00AB0AAB">
      <w:pPr>
        <w:spacing w:after="0" w:line="240" w:lineRule="auto"/>
        <w:jc w:val="center"/>
        <w:rPr>
          <w:rFonts w:ascii="Times New Roman" w:hAnsi="Times New Roman" w:cs="Times New Roman"/>
          <w:b/>
          <w:sz w:val="24"/>
          <w:szCs w:val="24"/>
        </w:rPr>
      </w:pPr>
    </w:p>
    <w:p w14:paraId="1A8AF8C0" w14:textId="77777777" w:rsidR="00F8446F" w:rsidRDefault="00F8446F" w:rsidP="00AB0AAB">
      <w:pPr>
        <w:spacing w:after="0" w:line="240" w:lineRule="auto"/>
        <w:jc w:val="center"/>
        <w:rPr>
          <w:rFonts w:ascii="Times New Roman" w:hAnsi="Times New Roman" w:cs="Times New Roman"/>
          <w:b/>
          <w:sz w:val="24"/>
          <w:szCs w:val="24"/>
        </w:rPr>
      </w:pPr>
    </w:p>
    <w:p w14:paraId="60759CB0" w14:textId="77777777" w:rsidR="00F8446F" w:rsidRDefault="00F8446F" w:rsidP="00AB0AAB">
      <w:pPr>
        <w:spacing w:after="0" w:line="240" w:lineRule="auto"/>
        <w:jc w:val="center"/>
        <w:rPr>
          <w:rFonts w:ascii="Times New Roman" w:hAnsi="Times New Roman" w:cs="Times New Roman"/>
          <w:b/>
          <w:sz w:val="24"/>
          <w:szCs w:val="24"/>
        </w:rPr>
      </w:pPr>
    </w:p>
    <w:p w14:paraId="1B08FBF5" w14:textId="77777777" w:rsidR="002F4BEB" w:rsidRDefault="002F4BEB" w:rsidP="00AB0AAB">
      <w:pPr>
        <w:spacing w:after="0" w:line="240" w:lineRule="auto"/>
        <w:jc w:val="center"/>
        <w:rPr>
          <w:rFonts w:ascii="Times New Roman" w:hAnsi="Times New Roman" w:cs="Times New Roman"/>
          <w:b/>
          <w:sz w:val="24"/>
          <w:szCs w:val="24"/>
        </w:rPr>
      </w:pPr>
    </w:p>
    <w:p w14:paraId="42B6AEAF" w14:textId="77777777" w:rsidR="002F4BEB" w:rsidRDefault="002F4BEB" w:rsidP="00AB0AAB">
      <w:pPr>
        <w:spacing w:after="0" w:line="240" w:lineRule="auto"/>
        <w:jc w:val="center"/>
        <w:rPr>
          <w:rFonts w:ascii="Times New Roman" w:hAnsi="Times New Roman" w:cs="Times New Roman"/>
          <w:b/>
          <w:sz w:val="24"/>
          <w:szCs w:val="24"/>
        </w:rPr>
      </w:pPr>
    </w:p>
    <w:p w14:paraId="755850C1" w14:textId="77777777" w:rsidR="00F8446F" w:rsidRPr="00F8446F" w:rsidRDefault="00F8446F" w:rsidP="00AB0AAB">
      <w:pPr>
        <w:spacing w:after="0" w:line="240" w:lineRule="auto"/>
        <w:jc w:val="center"/>
        <w:rPr>
          <w:rFonts w:ascii="Times New Roman" w:hAnsi="Times New Roman" w:cs="Times New Roman"/>
          <w:b/>
          <w:sz w:val="24"/>
          <w:szCs w:val="24"/>
        </w:rPr>
      </w:pPr>
    </w:p>
    <w:p w14:paraId="581EEC81" w14:textId="77777777" w:rsidR="00BE1E62" w:rsidRPr="00F8446F" w:rsidRDefault="00BE1E62" w:rsidP="00AB0AAB">
      <w:pPr>
        <w:spacing w:after="0" w:line="240" w:lineRule="auto"/>
        <w:jc w:val="center"/>
        <w:rPr>
          <w:rFonts w:ascii="Times New Roman" w:hAnsi="Times New Roman" w:cs="Times New Roman"/>
          <w:b/>
          <w:sz w:val="24"/>
          <w:szCs w:val="24"/>
        </w:rPr>
      </w:pPr>
    </w:p>
    <w:p w14:paraId="3563FC63" w14:textId="77777777" w:rsidR="00BE1E62" w:rsidRDefault="00BE1E62" w:rsidP="00AB0AAB">
      <w:pPr>
        <w:spacing w:after="0" w:line="240" w:lineRule="auto"/>
        <w:jc w:val="center"/>
        <w:rPr>
          <w:rFonts w:ascii="Times New Roman" w:hAnsi="Times New Roman" w:cs="Times New Roman"/>
          <w:b/>
          <w:sz w:val="24"/>
          <w:szCs w:val="24"/>
        </w:rPr>
      </w:pPr>
    </w:p>
    <w:p w14:paraId="57D62E8A" w14:textId="77777777" w:rsidR="005569E9" w:rsidRPr="00CC0C0C" w:rsidRDefault="00985865" w:rsidP="00CC0C0C">
      <w:pPr>
        <w:pStyle w:val="Akapitzlist"/>
        <w:numPr>
          <w:ilvl w:val="0"/>
          <w:numId w:val="1"/>
        </w:numPr>
        <w:spacing w:after="0" w:line="240" w:lineRule="auto"/>
        <w:rPr>
          <w:rFonts w:ascii="Times New Roman" w:eastAsia="Times New Roman" w:hAnsi="Times New Roman" w:cs="Times New Roman"/>
          <w:b/>
          <w:color w:val="000000" w:themeColor="text1"/>
          <w:sz w:val="24"/>
          <w:szCs w:val="24"/>
          <w:lang w:eastAsia="pl-PL"/>
        </w:rPr>
      </w:pPr>
      <w:r w:rsidRPr="00CC0C0C">
        <w:rPr>
          <w:rFonts w:ascii="Times New Roman" w:eastAsia="Times New Roman" w:hAnsi="Times New Roman" w:cs="Times New Roman"/>
          <w:b/>
          <w:bCs/>
          <w:color w:val="000000" w:themeColor="text1"/>
          <w:sz w:val="24"/>
          <w:szCs w:val="24"/>
          <w:lang w:eastAsia="pl-PL"/>
        </w:rPr>
        <w:t>C</w:t>
      </w:r>
      <w:r w:rsidR="004D5510" w:rsidRPr="00CC0C0C">
        <w:rPr>
          <w:rFonts w:ascii="Times New Roman" w:eastAsia="Times New Roman" w:hAnsi="Times New Roman" w:cs="Times New Roman"/>
          <w:b/>
          <w:bCs/>
          <w:color w:val="000000" w:themeColor="text1"/>
          <w:sz w:val="24"/>
          <w:szCs w:val="24"/>
          <w:lang w:eastAsia="pl-PL"/>
        </w:rPr>
        <w:t>ześć opisow</w:t>
      </w:r>
      <w:r w:rsidR="005569E9" w:rsidRPr="00CC0C0C">
        <w:rPr>
          <w:rFonts w:ascii="Times New Roman" w:eastAsia="Times New Roman" w:hAnsi="Times New Roman" w:cs="Times New Roman"/>
          <w:b/>
          <w:bCs/>
          <w:color w:val="000000" w:themeColor="text1"/>
          <w:sz w:val="24"/>
          <w:szCs w:val="24"/>
          <w:lang w:eastAsia="pl-PL"/>
        </w:rPr>
        <w:t>a</w:t>
      </w:r>
    </w:p>
    <w:p w14:paraId="4EC45666" w14:textId="77777777" w:rsidR="00985865" w:rsidRPr="00CC0C0C" w:rsidRDefault="004D5510" w:rsidP="00CC0C0C">
      <w:pPr>
        <w:pStyle w:val="Akapitzlist"/>
        <w:spacing w:after="0" w:line="240" w:lineRule="auto"/>
        <w:rPr>
          <w:rFonts w:ascii="Times New Roman" w:eastAsia="Times New Roman" w:hAnsi="Times New Roman" w:cs="Times New Roman"/>
          <w:b/>
          <w:color w:val="000000" w:themeColor="text1"/>
          <w:sz w:val="24"/>
          <w:szCs w:val="24"/>
          <w:lang w:eastAsia="pl-PL"/>
        </w:rPr>
      </w:pPr>
      <w:r w:rsidRPr="00CC0C0C">
        <w:rPr>
          <w:rFonts w:ascii="Times New Roman" w:eastAsia="Times New Roman" w:hAnsi="Times New Roman" w:cs="Times New Roman"/>
          <w:b/>
          <w:color w:val="000000" w:themeColor="text1"/>
          <w:sz w:val="24"/>
          <w:szCs w:val="24"/>
          <w:lang w:eastAsia="pl-PL"/>
        </w:rPr>
        <w:t xml:space="preserve"> </w:t>
      </w:r>
    </w:p>
    <w:p w14:paraId="5D3360F8" w14:textId="77777777" w:rsidR="007128E1" w:rsidRPr="00CC0C0C" w:rsidRDefault="00985865" w:rsidP="00CC0C0C">
      <w:pPr>
        <w:pStyle w:val="Akapitzlist"/>
        <w:numPr>
          <w:ilvl w:val="1"/>
          <w:numId w:val="2"/>
        </w:numPr>
        <w:spacing w:after="0" w:line="240" w:lineRule="auto"/>
        <w:rPr>
          <w:rFonts w:ascii="Times New Roman" w:eastAsia="Times New Roman" w:hAnsi="Times New Roman" w:cs="Times New Roman"/>
          <w:b/>
          <w:color w:val="000000" w:themeColor="text1"/>
          <w:sz w:val="24"/>
          <w:szCs w:val="24"/>
          <w:lang w:eastAsia="pl-PL"/>
        </w:rPr>
      </w:pPr>
      <w:r w:rsidRPr="00CC0C0C">
        <w:rPr>
          <w:rFonts w:ascii="Times New Roman" w:eastAsia="Times New Roman" w:hAnsi="Times New Roman" w:cs="Times New Roman"/>
          <w:b/>
          <w:color w:val="000000" w:themeColor="text1"/>
          <w:sz w:val="24"/>
          <w:szCs w:val="24"/>
          <w:lang w:eastAsia="pl-PL"/>
        </w:rPr>
        <w:t xml:space="preserve"> O</w:t>
      </w:r>
      <w:r w:rsidR="004D5510" w:rsidRPr="00CC0C0C">
        <w:rPr>
          <w:rFonts w:ascii="Times New Roman" w:eastAsia="Times New Roman" w:hAnsi="Times New Roman" w:cs="Times New Roman"/>
          <w:b/>
          <w:color w:val="000000" w:themeColor="text1"/>
          <w:sz w:val="24"/>
          <w:szCs w:val="24"/>
          <w:lang w:eastAsia="pl-PL"/>
        </w:rPr>
        <w:t>p</w:t>
      </w:r>
      <w:r w:rsidRPr="00CC0C0C">
        <w:rPr>
          <w:rFonts w:ascii="Times New Roman" w:eastAsia="Times New Roman" w:hAnsi="Times New Roman" w:cs="Times New Roman"/>
          <w:b/>
          <w:color w:val="000000" w:themeColor="text1"/>
          <w:sz w:val="24"/>
          <w:szCs w:val="24"/>
          <w:lang w:eastAsia="pl-PL"/>
        </w:rPr>
        <w:t>is ogólny przedmiotu zamówienia</w:t>
      </w:r>
      <w:r w:rsidR="004D5510" w:rsidRPr="00CC0C0C">
        <w:rPr>
          <w:rFonts w:ascii="Times New Roman" w:eastAsia="Times New Roman" w:hAnsi="Times New Roman" w:cs="Times New Roman"/>
          <w:b/>
          <w:color w:val="000000" w:themeColor="text1"/>
          <w:sz w:val="24"/>
          <w:szCs w:val="24"/>
          <w:lang w:eastAsia="pl-PL"/>
        </w:rPr>
        <w:t xml:space="preserve"> </w:t>
      </w:r>
    </w:p>
    <w:p w14:paraId="171BE2BD" w14:textId="77777777" w:rsidR="007128E1" w:rsidRPr="00CC0C0C" w:rsidRDefault="007128E1" w:rsidP="00CC0C0C">
      <w:pPr>
        <w:spacing w:after="0" w:line="240" w:lineRule="auto"/>
        <w:jc w:val="both"/>
        <w:rPr>
          <w:rFonts w:ascii="Times New Roman" w:hAnsi="Times New Roman" w:cs="Times New Roman"/>
          <w:color w:val="000000" w:themeColor="text1"/>
          <w:sz w:val="24"/>
          <w:szCs w:val="24"/>
        </w:rPr>
      </w:pPr>
    </w:p>
    <w:p w14:paraId="23D61B91" w14:textId="77777777" w:rsidR="009570A5" w:rsidRPr="00CC0C0C" w:rsidRDefault="00784343" w:rsidP="00781231">
      <w:pPr>
        <w:spacing w:after="0" w:line="240" w:lineRule="auto"/>
        <w:ind w:firstLine="708"/>
        <w:jc w:val="both"/>
        <w:rPr>
          <w:rFonts w:ascii="Times New Roman" w:hAnsi="Times New Roman" w:cs="Times New Roman"/>
          <w:b/>
          <w:color w:val="000000" w:themeColor="text1"/>
          <w:sz w:val="24"/>
          <w:szCs w:val="24"/>
        </w:rPr>
      </w:pPr>
      <w:r w:rsidRPr="00CC0C0C">
        <w:rPr>
          <w:rFonts w:ascii="Times New Roman" w:hAnsi="Times New Roman" w:cs="Times New Roman"/>
          <w:color w:val="000000" w:themeColor="text1"/>
          <w:sz w:val="24"/>
          <w:szCs w:val="24"/>
        </w:rPr>
        <w:t xml:space="preserve">Przedmiotem zamówienia jest </w:t>
      </w:r>
      <w:r w:rsidR="007128E1" w:rsidRPr="00CC0C0C">
        <w:rPr>
          <w:rFonts w:ascii="Times New Roman" w:hAnsi="Times New Roman" w:cs="Times New Roman"/>
          <w:color w:val="000000" w:themeColor="text1"/>
          <w:sz w:val="24"/>
          <w:szCs w:val="24"/>
        </w:rPr>
        <w:t xml:space="preserve">zaprojektowanie i </w:t>
      </w:r>
      <w:r w:rsidRPr="00CC0C0C">
        <w:rPr>
          <w:rFonts w:ascii="Times New Roman" w:hAnsi="Times New Roman" w:cs="Times New Roman"/>
          <w:color w:val="000000" w:themeColor="text1"/>
          <w:sz w:val="24"/>
          <w:szCs w:val="24"/>
        </w:rPr>
        <w:t xml:space="preserve">wykonanie </w:t>
      </w:r>
      <w:r w:rsidR="007128E1" w:rsidRPr="00CC0C0C">
        <w:rPr>
          <w:rFonts w:ascii="Times New Roman" w:hAnsi="Times New Roman" w:cs="Times New Roman"/>
          <w:b/>
          <w:color w:val="000000" w:themeColor="text1"/>
          <w:sz w:val="24"/>
          <w:szCs w:val="24"/>
        </w:rPr>
        <w:t xml:space="preserve">zadaszenia boiska ORLIK </w:t>
      </w:r>
      <w:r w:rsidR="004036AC" w:rsidRPr="00CC0C0C">
        <w:rPr>
          <w:rFonts w:ascii="Times New Roman" w:hAnsi="Times New Roman" w:cs="Times New Roman"/>
          <w:b/>
          <w:color w:val="000000" w:themeColor="text1"/>
          <w:sz w:val="24"/>
          <w:szCs w:val="24"/>
        </w:rPr>
        <w:t xml:space="preserve">wraz z infrastrukturą towarzyszącą </w:t>
      </w:r>
      <w:r w:rsidR="007128E1" w:rsidRPr="00CC0C0C">
        <w:rPr>
          <w:rFonts w:ascii="Times New Roman" w:hAnsi="Times New Roman" w:cs="Times New Roman"/>
          <w:b/>
          <w:color w:val="000000" w:themeColor="text1"/>
          <w:sz w:val="24"/>
          <w:szCs w:val="24"/>
        </w:rPr>
        <w:t xml:space="preserve">przy ul. Kowalczyka/Krzyżówki </w:t>
      </w:r>
      <w:r w:rsidR="00781231">
        <w:rPr>
          <w:rFonts w:ascii="Times New Roman" w:hAnsi="Times New Roman" w:cs="Times New Roman"/>
          <w:b/>
          <w:color w:val="000000" w:themeColor="text1"/>
          <w:sz w:val="24"/>
          <w:szCs w:val="24"/>
        </w:rPr>
        <w:br/>
      </w:r>
      <w:r w:rsidR="007128E1" w:rsidRPr="00CC0C0C">
        <w:rPr>
          <w:rFonts w:ascii="Times New Roman" w:hAnsi="Times New Roman" w:cs="Times New Roman"/>
          <w:b/>
          <w:color w:val="000000" w:themeColor="text1"/>
          <w:sz w:val="24"/>
          <w:szCs w:val="24"/>
        </w:rPr>
        <w:t>w Warszawie w formule „zaprojektuj i wybuduj”</w:t>
      </w:r>
      <w:r w:rsidR="009570A5" w:rsidRPr="00CC0C0C">
        <w:rPr>
          <w:rFonts w:ascii="Times New Roman" w:hAnsi="Times New Roman" w:cs="Times New Roman"/>
          <w:b/>
          <w:color w:val="000000" w:themeColor="text1"/>
          <w:sz w:val="24"/>
          <w:szCs w:val="24"/>
        </w:rPr>
        <w:t>.</w:t>
      </w:r>
    </w:p>
    <w:p w14:paraId="67EC5846" w14:textId="77777777" w:rsidR="00657A8C" w:rsidRPr="00CC0C0C" w:rsidRDefault="009570A5" w:rsidP="00CC0C0C">
      <w:pPr>
        <w:spacing w:after="0" w:line="240" w:lineRule="auto"/>
        <w:ind w:firstLine="360"/>
        <w:jc w:val="both"/>
        <w:rPr>
          <w:rFonts w:ascii="Times New Roman" w:eastAsia="Times New Roman" w:hAnsi="Times New Roman" w:cs="Times New Roman"/>
          <w:color w:val="000000" w:themeColor="text1"/>
          <w:sz w:val="24"/>
          <w:szCs w:val="24"/>
          <w:lang w:eastAsia="pl-PL"/>
        </w:rPr>
      </w:pPr>
      <w:r w:rsidRPr="00CC0C0C">
        <w:rPr>
          <w:rFonts w:ascii="Times New Roman" w:hAnsi="Times New Roman" w:cs="Times New Roman"/>
          <w:b/>
          <w:color w:val="000000" w:themeColor="text1"/>
          <w:sz w:val="24"/>
          <w:szCs w:val="24"/>
        </w:rPr>
        <w:t xml:space="preserve"> </w:t>
      </w:r>
    </w:p>
    <w:p w14:paraId="71036405" w14:textId="77777777" w:rsidR="009570A5" w:rsidRPr="00CC0C0C" w:rsidRDefault="009570A5" w:rsidP="00781231">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 xml:space="preserve">Zakresem swoim obejmuje wykonanie </w:t>
      </w:r>
      <w:r w:rsidRPr="00CC0C0C">
        <w:rPr>
          <w:rFonts w:ascii="Times New Roman" w:hAnsi="Times New Roman" w:cs="Times New Roman"/>
          <w:b/>
          <w:color w:val="000000" w:themeColor="text1"/>
          <w:sz w:val="24"/>
          <w:szCs w:val="24"/>
        </w:rPr>
        <w:t>kompletnej dokumentacji projektowej</w:t>
      </w:r>
      <w:r w:rsidRPr="00CC0C0C">
        <w:rPr>
          <w:rFonts w:ascii="Times New Roman" w:hAnsi="Times New Roman" w:cs="Times New Roman"/>
          <w:color w:val="000000" w:themeColor="text1"/>
          <w:sz w:val="24"/>
          <w:szCs w:val="24"/>
        </w:rPr>
        <w:t xml:space="preserve"> zgodnie z opisem przedmiotu zamówienia oraz </w:t>
      </w:r>
      <w:r w:rsidRPr="00CC0C0C">
        <w:rPr>
          <w:rFonts w:ascii="Times New Roman" w:hAnsi="Times New Roman" w:cs="Times New Roman"/>
          <w:b/>
          <w:color w:val="000000" w:themeColor="text1"/>
          <w:sz w:val="24"/>
          <w:szCs w:val="24"/>
        </w:rPr>
        <w:t>uzyskanie niezbędnych zezwoleń</w:t>
      </w:r>
      <w:r w:rsidRPr="00CC0C0C">
        <w:rPr>
          <w:rFonts w:ascii="Times New Roman" w:hAnsi="Times New Roman" w:cs="Times New Roman"/>
          <w:color w:val="000000" w:themeColor="text1"/>
          <w:sz w:val="24"/>
          <w:szCs w:val="24"/>
        </w:rPr>
        <w:t xml:space="preserve"> wraz </w:t>
      </w:r>
      <w:r w:rsidR="00752AB0">
        <w:rPr>
          <w:rFonts w:ascii="Times New Roman" w:hAnsi="Times New Roman" w:cs="Times New Roman"/>
          <w:color w:val="000000" w:themeColor="text1"/>
          <w:sz w:val="24"/>
          <w:szCs w:val="24"/>
        </w:rPr>
        <w:br/>
      </w:r>
      <w:r w:rsidRPr="00CC0C0C">
        <w:rPr>
          <w:rFonts w:ascii="Times New Roman" w:hAnsi="Times New Roman" w:cs="Times New Roman"/>
          <w:color w:val="000000" w:themeColor="text1"/>
          <w:sz w:val="24"/>
          <w:szCs w:val="24"/>
        </w:rPr>
        <w:t xml:space="preserve">z </w:t>
      </w:r>
      <w:r w:rsidRPr="00CC0C0C">
        <w:rPr>
          <w:rFonts w:ascii="Times New Roman" w:hAnsi="Times New Roman" w:cs="Times New Roman"/>
          <w:b/>
          <w:color w:val="000000" w:themeColor="text1"/>
          <w:sz w:val="24"/>
          <w:szCs w:val="24"/>
        </w:rPr>
        <w:t>wykonaniem robót budowlanych</w:t>
      </w:r>
      <w:r w:rsidRPr="00CC0C0C">
        <w:rPr>
          <w:rFonts w:ascii="Times New Roman" w:hAnsi="Times New Roman" w:cs="Times New Roman"/>
          <w:color w:val="000000" w:themeColor="text1"/>
          <w:sz w:val="24"/>
          <w:szCs w:val="24"/>
        </w:rPr>
        <w:t xml:space="preserve"> w pełnym zakresie oraz dopuszczenie do użytkowania.</w:t>
      </w:r>
    </w:p>
    <w:p w14:paraId="2A2117EB" w14:textId="77777777" w:rsidR="007128E1" w:rsidRPr="00CC0C0C" w:rsidRDefault="007128E1" w:rsidP="00CC0C0C">
      <w:pPr>
        <w:pStyle w:val="Tekstpodstawowywcity"/>
        <w:widowControl w:val="0"/>
        <w:spacing w:after="0" w:line="240" w:lineRule="auto"/>
        <w:ind w:left="0"/>
        <w:jc w:val="both"/>
        <w:rPr>
          <w:rFonts w:ascii="Times New Roman" w:hAnsi="Times New Roman" w:cs="Times New Roman"/>
          <w:sz w:val="24"/>
          <w:szCs w:val="24"/>
        </w:rPr>
      </w:pPr>
    </w:p>
    <w:p w14:paraId="529F4ED6" w14:textId="77777777" w:rsidR="007128E1" w:rsidRPr="00CC0C0C" w:rsidRDefault="007128E1" w:rsidP="00781231">
      <w:pPr>
        <w:pStyle w:val="Tekstpodstawowywcity"/>
        <w:widowControl w:val="0"/>
        <w:spacing w:after="0" w:line="240" w:lineRule="auto"/>
        <w:ind w:left="0" w:firstLine="708"/>
        <w:jc w:val="both"/>
        <w:rPr>
          <w:rFonts w:ascii="Times New Roman" w:hAnsi="Times New Roman" w:cs="Times New Roman"/>
          <w:sz w:val="24"/>
          <w:szCs w:val="24"/>
        </w:rPr>
      </w:pPr>
      <w:r w:rsidRPr="00CC0C0C">
        <w:rPr>
          <w:rFonts w:ascii="Times New Roman" w:hAnsi="Times New Roman" w:cs="Times New Roman"/>
          <w:sz w:val="24"/>
          <w:szCs w:val="24"/>
        </w:rPr>
        <w:t xml:space="preserve">Przedmiotem inwestycji jest istniejący obiekt </w:t>
      </w:r>
      <w:r w:rsidR="00752AB0">
        <w:rPr>
          <w:rFonts w:ascii="Times New Roman" w:hAnsi="Times New Roman" w:cs="Times New Roman"/>
          <w:sz w:val="24"/>
          <w:szCs w:val="24"/>
        </w:rPr>
        <w:t>(</w:t>
      </w:r>
      <w:r w:rsidRPr="00CC0C0C">
        <w:rPr>
          <w:rFonts w:ascii="Times New Roman" w:hAnsi="Times New Roman" w:cs="Times New Roman"/>
          <w:sz w:val="24"/>
          <w:szCs w:val="24"/>
        </w:rPr>
        <w:t>boisko do piłki nożnej</w:t>
      </w:r>
      <w:r w:rsidR="00752AB0">
        <w:rPr>
          <w:rFonts w:ascii="Times New Roman" w:hAnsi="Times New Roman" w:cs="Times New Roman"/>
          <w:sz w:val="24"/>
          <w:szCs w:val="24"/>
        </w:rPr>
        <w:t>)</w:t>
      </w:r>
      <w:r w:rsidRPr="00CC0C0C">
        <w:rPr>
          <w:rFonts w:ascii="Times New Roman" w:hAnsi="Times New Roman" w:cs="Times New Roman"/>
          <w:sz w:val="24"/>
          <w:szCs w:val="24"/>
        </w:rPr>
        <w:t xml:space="preserve"> zlokalizowan</w:t>
      </w:r>
      <w:r w:rsidR="00752AB0">
        <w:rPr>
          <w:rFonts w:ascii="Times New Roman" w:hAnsi="Times New Roman" w:cs="Times New Roman"/>
          <w:sz w:val="24"/>
          <w:szCs w:val="24"/>
        </w:rPr>
        <w:t>y</w:t>
      </w:r>
      <w:r w:rsidRPr="00CC0C0C">
        <w:rPr>
          <w:rFonts w:ascii="Times New Roman" w:hAnsi="Times New Roman" w:cs="Times New Roman"/>
          <w:sz w:val="24"/>
          <w:szCs w:val="24"/>
        </w:rPr>
        <w:t xml:space="preserve"> na terenie Białołęckiego Ośrodka Sportu przy ul. Kowalczyka/Krzyżówki w Warszawie. </w:t>
      </w:r>
    </w:p>
    <w:p w14:paraId="44A057FC" w14:textId="77777777" w:rsidR="007128E1" w:rsidRPr="00CC0C0C" w:rsidRDefault="007128E1" w:rsidP="00781231">
      <w:pPr>
        <w:pStyle w:val="Tekstpodstawowywcity"/>
        <w:widowControl w:val="0"/>
        <w:spacing w:after="0" w:line="240" w:lineRule="auto"/>
        <w:ind w:left="0" w:firstLine="708"/>
        <w:jc w:val="both"/>
        <w:rPr>
          <w:rFonts w:ascii="Times New Roman" w:hAnsi="Times New Roman" w:cs="Times New Roman"/>
          <w:sz w:val="24"/>
          <w:szCs w:val="24"/>
        </w:rPr>
      </w:pPr>
      <w:r w:rsidRPr="00CC0C0C">
        <w:rPr>
          <w:rFonts w:ascii="Times New Roman" w:hAnsi="Times New Roman" w:cs="Times New Roman"/>
          <w:sz w:val="24"/>
          <w:szCs w:val="24"/>
        </w:rPr>
        <w:t xml:space="preserve">Celem inwestycji jest umożliwienie korzystania z obiektu w sezonie zimowym. W tym celu będzie ono okresowo przekrywane powłoką pneumatyczną. Powłoka będzie wyposażona </w:t>
      </w:r>
      <w:r w:rsidRPr="00CC0C0C">
        <w:rPr>
          <w:rFonts w:ascii="Times New Roman" w:hAnsi="Times New Roman" w:cs="Times New Roman"/>
          <w:sz w:val="24"/>
          <w:szCs w:val="24"/>
        </w:rPr>
        <w:br/>
        <w:t>w infrastrukturę towarzyszącą.</w:t>
      </w:r>
    </w:p>
    <w:p w14:paraId="565C3C22" w14:textId="77777777" w:rsidR="007128E1" w:rsidRPr="00CC0C0C" w:rsidRDefault="007128E1" w:rsidP="00CC0C0C">
      <w:pPr>
        <w:spacing w:after="0" w:line="240" w:lineRule="auto"/>
        <w:jc w:val="both"/>
        <w:rPr>
          <w:rStyle w:val="Pogrubienie"/>
          <w:rFonts w:ascii="Times New Roman" w:hAnsi="Times New Roman" w:cs="Times New Roman"/>
          <w:sz w:val="24"/>
          <w:szCs w:val="24"/>
        </w:rPr>
      </w:pPr>
    </w:p>
    <w:p w14:paraId="2B7BB92C" w14:textId="77777777" w:rsidR="007128E1" w:rsidRPr="00CC0C0C" w:rsidRDefault="007128E1" w:rsidP="00781231">
      <w:pPr>
        <w:spacing w:after="0" w:line="240" w:lineRule="auto"/>
        <w:ind w:firstLine="708"/>
        <w:jc w:val="both"/>
        <w:rPr>
          <w:rFonts w:ascii="Times New Roman" w:hAnsi="Times New Roman" w:cs="Times New Roman"/>
          <w:sz w:val="24"/>
          <w:szCs w:val="24"/>
        </w:rPr>
      </w:pPr>
      <w:r w:rsidRPr="00CC0C0C">
        <w:rPr>
          <w:rStyle w:val="Pogrubienie"/>
          <w:rFonts w:ascii="Times New Roman" w:hAnsi="Times New Roman" w:cs="Times New Roman"/>
          <w:sz w:val="24"/>
          <w:szCs w:val="24"/>
        </w:rPr>
        <w:t>Hala pneumatyczna</w:t>
      </w:r>
      <w:r w:rsidRPr="00CC0C0C">
        <w:rPr>
          <w:rFonts w:ascii="Times New Roman" w:hAnsi="Times New Roman" w:cs="Times New Roman"/>
          <w:sz w:val="24"/>
          <w:szCs w:val="24"/>
        </w:rPr>
        <w:t xml:space="preserve"> użytkowana będzie w okresie jesień – zima – wczesna wiosna, na okres lata hala będzie demontowana, a nawierzchnia sportowa użytkowana bez zadaszenia. </w:t>
      </w:r>
    </w:p>
    <w:p w14:paraId="447B9823" w14:textId="77777777" w:rsidR="007128E1" w:rsidRPr="00CC0C0C" w:rsidRDefault="007128E1" w:rsidP="00CC0C0C">
      <w:pPr>
        <w:spacing w:after="0" w:line="240" w:lineRule="auto"/>
        <w:jc w:val="both"/>
        <w:rPr>
          <w:rFonts w:ascii="Times New Roman" w:hAnsi="Times New Roman" w:cs="Times New Roman"/>
          <w:sz w:val="24"/>
          <w:szCs w:val="24"/>
        </w:rPr>
      </w:pPr>
      <w:r w:rsidRPr="00CC0C0C">
        <w:rPr>
          <w:rFonts w:ascii="Times New Roman" w:hAnsi="Times New Roman" w:cs="Times New Roman"/>
          <w:sz w:val="24"/>
          <w:szCs w:val="24"/>
        </w:rPr>
        <w:t>Według obowiązującego Prawa Budowlanego </w:t>
      </w:r>
      <w:r w:rsidRPr="00CC0C0C">
        <w:rPr>
          <w:rStyle w:val="Pogrubienie"/>
          <w:rFonts w:ascii="Times New Roman" w:hAnsi="Times New Roman" w:cs="Times New Roman"/>
          <w:sz w:val="24"/>
          <w:szCs w:val="24"/>
        </w:rPr>
        <w:t>hale pneumatyczne</w:t>
      </w:r>
      <w:r w:rsidRPr="00CC0C0C">
        <w:rPr>
          <w:rFonts w:ascii="Times New Roman" w:hAnsi="Times New Roman" w:cs="Times New Roman"/>
          <w:sz w:val="24"/>
          <w:szCs w:val="24"/>
        </w:rPr>
        <w:t> (powłoki ciśnieniowe) traktowane są jako obiekty tymczasowe i wznoszone </w:t>
      </w:r>
      <w:r w:rsidRPr="00CC0C0C">
        <w:rPr>
          <w:rStyle w:val="Pogrubienie"/>
          <w:rFonts w:ascii="Times New Roman" w:hAnsi="Times New Roman" w:cs="Times New Roman"/>
          <w:sz w:val="24"/>
          <w:szCs w:val="24"/>
        </w:rPr>
        <w:t>bez pozwolenia na budowę</w:t>
      </w:r>
      <w:r w:rsidRPr="00CC0C0C">
        <w:rPr>
          <w:rFonts w:ascii="Times New Roman" w:hAnsi="Times New Roman" w:cs="Times New Roman"/>
          <w:sz w:val="24"/>
          <w:szCs w:val="24"/>
        </w:rPr>
        <w:t xml:space="preserve"> na okres </w:t>
      </w:r>
      <w:r w:rsidRPr="00CC0C0C">
        <w:rPr>
          <w:rStyle w:val="Pogrubienie"/>
          <w:rFonts w:ascii="Times New Roman" w:hAnsi="Times New Roman" w:cs="Times New Roman"/>
          <w:sz w:val="24"/>
          <w:szCs w:val="24"/>
        </w:rPr>
        <w:t>180 dni</w:t>
      </w:r>
      <w:r w:rsidRPr="00CC0C0C">
        <w:rPr>
          <w:rFonts w:ascii="Times New Roman" w:hAnsi="Times New Roman" w:cs="Times New Roman"/>
          <w:sz w:val="24"/>
          <w:szCs w:val="24"/>
        </w:rPr>
        <w:t xml:space="preserve"> – wymagane jest jedynie zgłoszenie montażu.</w:t>
      </w:r>
    </w:p>
    <w:p w14:paraId="548857AC" w14:textId="77777777" w:rsidR="00985865" w:rsidRPr="00CC0C0C" w:rsidRDefault="00985865" w:rsidP="00CC0C0C">
      <w:pPr>
        <w:pStyle w:val="Akapitzlist"/>
        <w:spacing w:after="0" w:line="240" w:lineRule="auto"/>
        <w:rPr>
          <w:rFonts w:ascii="Times New Roman" w:eastAsia="Times New Roman" w:hAnsi="Times New Roman" w:cs="Times New Roman"/>
          <w:color w:val="000000" w:themeColor="text1"/>
          <w:sz w:val="24"/>
          <w:szCs w:val="24"/>
          <w:lang w:eastAsia="pl-PL"/>
        </w:rPr>
      </w:pPr>
    </w:p>
    <w:p w14:paraId="0D983CFA" w14:textId="77777777" w:rsidR="004D5510" w:rsidRPr="00CC0C0C" w:rsidRDefault="00985865" w:rsidP="00CC0C0C">
      <w:pPr>
        <w:pStyle w:val="Akapitzlist"/>
        <w:numPr>
          <w:ilvl w:val="1"/>
          <w:numId w:val="2"/>
        </w:numPr>
        <w:spacing w:after="0" w:line="240" w:lineRule="auto"/>
        <w:rPr>
          <w:rFonts w:ascii="Times New Roman" w:eastAsia="Times New Roman" w:hAnsi="Times New Roman" w:cs="Times New Roman"/>
          <w:b/>
          <w:color w:val="000000" w:themeColor="text1"/>
          <w:sz w:val="24"/>
          <w:szCs w:val="24"/>
          <w:lang w:eastAsia="pl-PL"/>
        </w:rPr>
      </w:pPr>
      <w:r w:rsidRPr="00CC0C0C">
        <w:rPr>
          <w:rFonts w:ascii="Times New Roman" w:eastAsia="Times New Roman" w:hAnsi="Times New Roman" w:cs="Times New Roman"/>
          <w:b/>
          <w:color w:val="000000" w:themeColor="text1"/>
          <w:sz w:val="24"/>
          <w:szCs w:val="24"/>
          <w:lang w:eastAsia="pl-PL"/>
        </w:rPr>
        <w:t xml:space="preserve"> C</w:t>
      </w:r>
      <w:r w:rsidR="004D5510" w:rsidRPr="00CC0C0C">
        <w:rPr>
          <w:rFonts w:ascii="Times New Roman" w:eastAsia="Times New Roman" w:hAnsi="Times New Roman" w:cs="Times New Roman"/>
          <w:b/>
          <w:color w:val="000000" w:themeColor="text1"/>
          <w:sz w:val="24"/>
          <w:szCs w:val="24"/>
          <w:lang w:eastAsia="pl-PL"/>
        </w:rPr>
        <w:t>harakterystyczne parametry określające wielkość obiek</w:t>
      </w:r>
      <w:r w:rsidRPr="00CC0C0C">
        <w:rPr>
          <w:rFonts w:ascii="Times New Roman" w:eastAsia="Times New Roman" w:hAnsi="Times New Roman" w:cs="Times New Roman"/>
          <w:b/>
          <w:color w:val="000000" w:themeColor="text1"/>
          <w:sz w:val="24"/>
          <w:szCs w:val="24"/>
          <w:lang w:eastAsia="pl-PL"/>
        </w:rPr>
        <w:t>tu lub zakres robót budowlanych</w:t>
      </w:r>
    </w:p>
    <w:p w14:paraId="2467EDFB" w14:textId="77777777" w:rsidR="009570A5" w:rsidRPr="00CC0C0C" w:rsidRDefault="009570A5" w:rsidP="00CC0C0C">
      <w:pPr>
        <w:autoSpaceDE w:val="0"/>
        <w:autoSpaceDN w:val="0"/>
        <w:adjustRightInd w:val="0"/>
        <w:spacing w:after="0" w:line="240" w:lineRule="auto"/>
        <w:jc w:val="both"/>
        <w:rPr>
          <w:rFonts w:ascii="Times New Roman" w:eastAsia="Calibri" w:hAnsi="Times New Roman" w:cs="Times New Roman"/>
          <w:sz w:val="24"/>
          <w:szCs w:val="24"/>
        </w:rPr>
      </w:pPr>
    </w:p>
    <w:p w14:paraId="422181A3" w14:textId="77777777" w:rsidR="00DE572C" w:rsidRPr="00CC0C0C" w:rsidRDefault="009570A5" w:rsidP="00781231">
      <w:pPr>
        <w:autoSpaceDE w:val="0"/>
        <w:autoSpaceDN w:val="0"/>
        <w:adjustRightInd w:val="0"/>
        <w:spacing w:after="0" w:line="240" w:lineRule="auto"/>
        <w:ind w:firstLine="708"/>
        <w:jc w:val="both"/>
        <w:rPr>
          <w:rFonts w:ascii="Times New Roman" w:eastAsia="Calibri" w:hAnsi="Times New Roman" w:cs="Times New Roman"/>
          <w:sz w:val="24"/>
          <w:szCs w:val="24"/>
        </w:rPr>
      </w:pPr>
      <w:r w:rsidRPr="00CC0C0C">
        <w:rPr>
          <w:rFonts w:ascii="Times New Roman" w:eastAsia="Calibri" w:hAnsi="Times New Roman" w:cs="Times New Roman"/>
          <w:sz w:val="24"/>
          <w:szCs w:val="24"/>
        </w:rPr>
        <w:t xml:space="preserve">Boisko wielofunkcyjne „Orlik” składa się z dwóch boisk: piłkarskiego o nawierzchni </w:t>
      </w:r>
      <w:r w:rsidRPr="00CC0C0C">
        <w:rPr>
          <w:rFonts w:ascii="Times New Roman" w:eastAsia="Calibri" w:hAnsi="Times New Roman" w:cs="Times New Roman"/>
          <w:sz w:val="24"/>
          <w:szCs w:val="24"/>
        </w:rPr>
        <w:br/>
        <w:t xml:space="preserve">z trawy syntetycznej oraz wielofunkcyjnego o nawierzchni poliuretanowej. </w:t>
      </w:r>
    </w:p>
    <w:p w14:paraId="1A7720AF" w14:textId="77777777" w:rsidR="009522CB" w:rsidRPr="00CC0C0C" w:rsidRDefault="009522CB" w:rsidP="00CC0C0C">
      <w:pPr>
        <w:autoSpaceDE w:val="0"/>
        <w:autoSpaceDN w:val="0"/>
        <w:adjustRightInd w:val="0"/>
        <w:spacing w:after="0" w:line="240" w:lineRule="auto"/>
        <w:ind w:firstLine="360"/>
        <w:jc w:val="both"/>
        <w:rPr>
          <w:rFonts w:ascii="Times New Roman" w:eastAsia="Calibri" w:hAnsi="Times New Roman" w:cs="Times New Roman"/>
          <w:sz w:val="24"/>
          <w:szCs w:val="24"/>
        </w:rPr>
      </w:pPr>
    </w:p>
    <w:p w14:paraId="672DA493" w14:textId="77777777" w:rsidR="009522CB" w:rsidRPr="00CC0C0C" w:rsidRDefault="009522CB" w:rsidP="00CC0C0C">
      <w:pPr>
        <w:autoSpaceDE w:val="0"/>
        <w:autoSpaceDN w:val="0"/>
        <w:adjustRightInd w:val="0"/>
        <w:spacing w:after="0" w:line="240" w:lineRule="auto"/>
        <w:ind w:firstLine="360"/>
        <w:jc w:val="both"/>
        <w:rPr>
          <w:rFonts w:ascii="Times New Roman" w:eastAsia="Calibri" w:hAnsi="Times New Roman" w:cs="Times New Roman"/>
          <w:sz w:val="24"/>
          <w:szCs w:val="24"/>
        </w:rPr>
      </w:pPr>
      <w:r w:rsidRPr="00CC0C0C">
        <w:rPr>
          <w:rFonts w:ascii="Times New Roman" w:hAnsi="Times New Roman" w:cs="Times New Roman"/>
          <w:noProof/>
          <w:sz w:val="24"/>
          <w:szCs w:val="24"/>
        </w:rPr>
        <w:drawing>
          <wp:inline distT="0" distB="0" distL="0" distR="0" wp14:anchorId="51F5CDA3" wp14:editId="5DDEB497">
            <wp:extent cx="5760720" cy="3235960"/>
            <wp:effectExtent l="0" t="0" r="0" b="2540"/>
            <wp:docPr id="5" name="Obraz 5" descr="https://www.bos.waw.pl/wp-content/uploads/201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os.waw.pl/wp-content/uploads/2018/1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35960"/>
                    </a:xfrm>
                    <a:prstGeom prst="rect">
                      <a:avLst/>
                    </a:prstGeom>
                    <a:noFill/>
                    <a:ln>
                      <a:noFill/>
                    </a:ln>
                  </pic:spPr>
                </pic:pic>
              </a:graphicData>
            </a:graphic>
          </wp:inline>
        </w:drawing>
      </w:r>
    </w:p>
    <w:p w14:paraId="39CBC6C0" w14:textId="77777777" w:rsidR="009522CB" w:rsidRPr="00CC0C0C" w:rsidRDefault="009522CB" w:rsidP="00CC0C0C">
      <w:pPr>
        <w:autoSpaceDE w:val="0"/>
        <w:autoSpaceDN w:val="0"/>
        <w:adjustRightInd w:val="0"/>
        <w:spacing w:after="0" w:line="240" w:lineRule="auto"/>
        <w:ind w:firstLine="360"/>
        <w:jc w:val="both"/>
        <w:rPr>
          <w:rFonts w:ascii="Times New Roman" w:eastAsia="Calibri" w:hAnsi="Times New Roman" w:cs="Times New Roman"/>
          <w:sz w:val="24"/>
          <w:szCs w:val="24"/>
        </w:rPr>
      </w:pPr>
    </w:p>
    <w:p w14:paraId="59948485" w14:textId="77777777" w:rsidR="009570A5" w:rsidRPr="00CC0C0C" w:rsidRDefault="009570A5" w:rsidP="00781231">
      <w:pPr>
        <w:autoSpaceDE w:val="0"/>
        <w:autoSpaceDN w:val="0"/>
        <w:adjustRightInd w:val="0"/>
        <w:spacing w:after="0" w:line="240" w:lineRule="auto"/>
        <w:ind w:firstLine="708"/>
        <w:jc w:val="both"/>
        <w:rPr>
          <w:rFonts w:ascii="Times New Roman" w:eastAsia="Calibri" w:hAnsi="Times New Roman" w:cs="Times New Roman"/>
          <w:sz w:val="24"/>
          <w:szCs w:val="24"/>
        </w:rPr>
      </w:pPr>
      <w:r w:rsidRPr="00CC0C0C">
        <w:rPr>
          <w:rFonts w:ascii="Times New Roman" w:eastAsia="Calibri" w:hAnsi="Times New Roman" w:cs="Times New Roman"/>
          <w:sz w:val="24"/>
          <w:szCs w:val="24"/>
        </w:rPr>
        <w:t xml:space="preserve">Budynek zaplecza kontenerowy, parterowy, niepodpiwniczony. Na terenie chodnik łączący boiska z budynkiem i wjazdem na teren. Teren zespołu otoczony ogrodzeniem wysokości 4 m. Dodatkowe ogrodzenia wewnętrzne oddzielają boiska. Boiska oświetlone oprawami zamontowanymi na słupach stalowych. Za bramkami do piłki nożnej piłkochwyty wysokości 6 m. Na boisku piłkarskim dwie bramki szerokości 5 m. Na boisku wielofunkcyjnym stałe zestawy do koszykówki, stalowe, dwusłupowe i demontowane słupy do siatkówki. </w:t>
      </w:r>
    </w:p>
    <w:p w14:paraId="31ACDB2D" w14:textId="77777777" w:rsidR="009570A5" w:rsidRPr="00CC0C0C" w:rsidRDefault="009570A5" w:rsidP="00781231">
      <w:pPr>
        <w:autoSpaceDE w:val="0"/>
        <w:autoSpaceDN w:val="0"/>
        <w:adjustRightInd w:val="0"/>
        <w:spacing w:after="0" w:line="240" w:lineRule="auto"/>
        <w:ind w:firstLine="708"/>
        <w:jc w:val="both"/>
        <w:rPr>
          <w:rFonts w:ascii="Times New Roman" w:hAnsi="Times New Roman" w:cs="Times New Roman"/>
          <w:sz w:val="24"/>
          <w:szCs w:val="24"/>
        </w:rPr>
      </w:pPr>
      <w:r w:rsidRPr="00CC0C0C">
        <w:rPr>
          <w:rFonts w:ascii="Times New Roman" w:hAnsi="Times New Roman" w:cs="Times New Roman"/>
          <w:sz w:val="24"/>
          <w:szCs w:val="24"/>
        </w:rPr>
        <w:t xml:space="preserve">W roku 2018 r. został przeprowadzony remont Orlika, który wynikał ze złego stanu technicznego boiska, co zostało stwierdzone przez osobę przeprowadzającą przegląd obiektu budowalnego, zgodnie z przepisami prawa budowlanego. </w:t>
      </w:r>
    </w:p>
    <w:p w14:paraId="4F6126A9" w14:textId="77777777" w:rsidR="00DE3369" w:rsidRPr="00CC0C0C" w:rsidRDefault="00DE3369" w:rsidP="00CC0C0C">
      <w:pPr>
        <w:spacing w:after="0" w:line="240" w:lineRule="auto"/>
        <w:ind w:firstLine="360"/>
        <w:jc w:val="both"/>
        <w:rPr>
          <w:rFonts w:ascii="Times New Roman" w:hAnsi="Times New Roman" w:cs="Times New Roman"/>
          <w:color w:val="000000" w:themeColor="text1"/>
          <w:sz w:val="24"/>
          <w:szCs w:val="24"/>
        </w:rPr>
      </w:pPr>
    </w:p>
    <w:p w14:paraId="5D150F03" w14:textId="77777777" w:rsidR="00CC0C0C" w:rsidRPr="00CC0C0C" w:rsidRDefault="00CC0C0C" w:rsidP="00CC0C0C">
      <w:pPr>
        <w:autoSpaceDE w:val="0"/>
        <w:autoSpaceDN w:val="0"/>
        <w:adjustRightInd w:val="0"/>
        <w:spacing w:after="0" w:line="240" w:lineRule="auto"/>
        <w:rPr>
          <w:rFonts w:ascii="Times New Roman" w:hAnsi="Times New Roman" w:cs="Times New Roman"/>
          <w:color w:val="000000" w:themeColor="text1"/>
          <w:sz w:val="24"/>
          <w:szCs w:val="24"/>
        </w:rPr>
      </w:pPr>
      <w:r w:rsidRPr="00CC0C0C">
        <w:rPr>
          <w:rFonts w:ascii="Times New Roman" w:hAnsi="Times New Roman" w:cs="Times New Roman"/>
          <w:noProof/>
          <w:color w:val="000000" w:themeColor="text1"/>
          <w:sz w:val="24"/>
          <w:szCs w:val="24"/>
        </w:rPr>
        <w:drawing>
          <wp:inline distT="0" distB="0" distL="0" distR="0" wp14:anchorId="43C2DE8B" wp14:editId="25E06499">
            <wp:extent cx="5760720" cy="4071620"/>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71620"/>
                    </a:xfrm>
                    <a:prstGeom prst="rect">
                      <a:avLst/>
                    </a:prstGeom>
                    <a:noFill/>
                    <a:ln>
                      <a:noFill/>
                    </a:ln>
                  </pic:spPr>
                </pic:pic>
              </a:graphicData>
            </a:graphic>
          </wp:inline>
        </w:drawing>
      </w:r>
    </w:p>
    <w:p w14:paraId="0BEDDC55" w14:textId="77777777" w:rsidR="00CC0C0C" w:rsidRPr="00CC0C0C" w:rsidRDefault="00CC0C0C" w:rsidP="00CC0C0C">
      <w:pPr>
        <w:autoSpaceDE w:val="0"/>
        <w:autoSpaceDN w:val="0"/>
        <w:adjustRightInd w:val="0"/>
        <w:spacing w:after="0" w:line="240" w:lineRule="auto"/>
        <w:rPr>
          <w:rFonts w:ascii="Times New Roman" w:hAnsi="Times New Roman" w:cs="Times New Roman"/>
          <w:b/>
          <w:color w:val="0070C0"/>
          <w:sz w:val="20"/>
          <w:szCs w:val="20"/>
        </w:rPr>
      </w:pPr>
      <w:r w:rsidRPr="00CC0C0C">
        <w:rPr>
          <w:rFonts w:ascii="Times New Roman" w:hAnsi="Times New Roman" w:cs="Times New Roman"/>
          <w:b/>
          <w:color w:val="0070C0"/>
          <w:sz w:val="20"/>
          <w:szCs w:val="20"/>
        </w:rPr>
        <w:t>rzut boisk</w:t>
      </w:r>
    </w:p>
    <w:p w14:paraId="3F2A4E1E" w14:textId="77777777" w:rsidR="00CC0C0C" w:rsidRPr="00CC0C0C" w:rsidRDefault="00CC0C0C" w:rsidP="00CC0C0C">
      <w:pPr>
        <w:autoSpaceDE w:val="0"/>
        <w:autoSpaceDN w:val="0"/>
        <w:adjustRightInd w:val="0"/>
        <w:spacing w:after="0" w:line="240" w:lineRule="auto"/>
        <w:rPr>
          <w:rFonts w:ascii="Times New Roman" w:hAnsi="Times New Roman" w:cs="Times New Roman"/>
          <w:color w:val="000000" w:themeColor="text1"/>
          <w:sz w:val="24"/>
          <w:szCs w:val="24"/>
        </w:rPr>
      </w:pPr>
    </w:p>
    <w:p w14:paraId="5503B94D" w14:textId="77777777" w:rsidR="008E61DA" w:rsidRPr="00CC0C0C" w:rsidRDefault="00CC0C0C" w:rsidP="00CC0C0C">
      <w:pPr>
        <w:autoSpaceDE w:val="0"/>
        <w:autoSpaceDN w:val="0"/>
        <w:adjustRightInd w:val="0"/>
        <w:spacing w:after="0" w:line="240" w:lineRule="auto"/>
        <w:rPr>
          <w:rFonts w:ascii="Times New Roman" w:hAnsi="Times New Roman" w:cs="Times New Roman"/>
          <w:b/>
          <w:bCs/>
          <w:color w:val="000000" w:themeColor="text1"/>
          <w:sz w:val="24"/>
          <w:szCs w:val="24"/>
        </w:rPr>
      </w:pPr>
      <w:r w:rsidRPr="00CC0C0C">
        <w:rPr>
          <w:rFonts w:ascii="Times New Roman" w:hAnsi="Times New Roman" w:cs="Times New Roman"/>
          <w:color w:val="000000" w:themeColor="text1"/>
          <w:sz w:val="24"/>
          <w:szCs w:val="24"/>
        </w:rPr>
        <w:t>P</w:t>
      </w:r>
      <w:r w:rsidR="008E61DA" w:rsidRPr="00CC0C0C">
        <w:rPr>
          <w:rFonts w:ascii="Times New Roman" w:hAnsi="Times New Roman" w:cs="Times New Roman"/>
          <w:color w:val="000000" w:themeColor="text1"/>
          <w:sz w:val="24"/>
          <w:szCs w:val="24"/>
        </w:rPr>
        <w:t>arametry obiektu:</w:t>
      </w:r>
    </w:p>
    <w:p w14:paraId="0AE8A81A" w14:textId="77777777" w:rsidR="003F3F8B" w:rsidRPr="00CC0C0C" w:rsidRDefault="003F3F8B" w:rsidP="00CC0C0C">
      <w:pPr>
        <w:pStyle w:val="Akapitzlist"/>
        <w:numPr>
          <w:ilvl w:val="0"/>
          <w:numId w:val="18"/>
        </w:numPr>
        <w:spacing w:after="0" w:line="240" w:lineRule="auto"/>
        <w:jc w:val="both"/>
        <w:rPr>
          <w:rFonts w:ascii="Times New Roman" w:eastAsia="Times New Roman" w:hAnsi="Times New Roman" w:cs="Times New Roman"/>
          <w:sz w:val="24"/>
          <w:szCs w:val="24"/>
          <w:lang w:eastAsia="pl-PL"/>
        </w:rPr>
      </w:pPr>
      <w:r w:rsidRPr="00CC0C0C">
        <w:rPr>
          <w:rFonts w:ascii="Times New Roman" w:eastAsia="Times New Roman" w:hAnsi="Times New Roman" w:cs="Times New Roman"/>
          <w:sz w:val="24"/>
          <w:szCs w:val="24"/>
          <w:lang w:eastAsia="pl-PL"/>
        </w:rPr>
        <w:t>Powierzchnia boiska piłkarskiego ze sztucznej trawy                                    1.860,0 m</w:t>
      </w:r>
      <w:r w:rsidRPr="00CC0C0C">
        <w:rPr>
          <w:rFonts w:ascii="Times New Roman" w:eastAsia="Times New Roman" w:hAnsi="Times New Roman" w:cs="Times New Roman"/>
          <w:sz w:val="24"/>
          <w:szCs w:val="24"/>
          <w:vertAlign w:val="superscript"/>
          <w:lang w:eastAsia="pl-PL"/>
        </w:rPr>
        <w:t>2</w:t>
      </w:r>
    </w:p>
    <w:p w14:paraId="1A859ADB" w14:textId="77777777" w:rsidR="003F3F8B" w:rsidRPr="00CC0C0C" w:rsidRDefault="003F3F8B" w:rsidP="00CC0C0C">
      <w:pPr>
        <w:pStyle w:val="Akapitzlist"/>
        <w:numPr>
          <w:ilvl w:val="0"/>
          <w:numId w:val="18"/>
        </w:numPr>
        <w:spacing w:after="0" w:line="240" w:lineRule="auto"/>
        <w:jc w:val="both"/>
        <w:rPr>
          <w:rFonts w:ascii="Times New Roman" w:eastAsia="Times New Roman" w:hAnsi="Times New Roman" w:cs="Times New Roman"/>
          <w:sz w:val="24"/>
          <w:szCs w:val="24"/>
          <w:lang w:eastAsia="pl-PL"/>
        </w:rPr>
      </w:pPr>
      <w:r w:rsidRPr="00CC0C0C">
        <w:rPr>
          <w:rFonts w:ascii="Times New Roman" w:eastAsia="Times New Roman" w:hAnsi="Times New Roman" w:cs="Times New Roman"/>
          <w:sz w:val="24"/>
          <w:szCs w:val="24"/>
          <w:lang w:eastAsia="pl-PL"/>
        </w:rPr>
        <w:t>Powierzchnia boiska wielofunkcyjnego o nawierzchni poliuretanowej             608,0 m</w:t>
      </w:r>
      <w:r w:rsidRPr="00CC0C0C">
        <w:rPr>
          <w:rFonts w:ascii="Times New Roman" w:eastAsia="Times New Roman" w:hAnsi="Times New Roman" w:cs="Times New Roman"/>
          <w:sz w:val="24"/>
          <w:szCs w:val="24"/>
          <w:vertAlign w:val="superscript"/>
          <w:lang w:eastAsia="pl-PL"/>
        </w:rPr>
        <w:t>2</w:t>
      </w:r>
    </w:p>
    <w:p w14:paraId="129279E2" w14:textId="3DFBE58F" w:rsidR="003F3F8B" w:rsidRPr="00CC0C0C" w:rsidRDefault="003F3F8B" w:rsidP="00CC0C0C">
      <w:pPr>
        <w:pStyle w:val="Akapitzlist"/>
        <w:numPr>
          <w:ilvl w:val="0"/>
          <w:numId w:val="18"/>
        </w:numPr>
        <w:spacing w:after="0" w:line="240" w:lineRule="auto"/>
        <w:jc w:val="both"/>
        <w:rPr>
          <w:rFonts w:ascii="Times New Roman" w:eastAsia="Times New Roman" w:hAnsi="Times New Roman" w:cs="Times New Roman"/>
          <w:sz w:val="24"/>
          <w:szCs w:val="24"/>
          <w:lang w:eastAsia="pl-PL"/>
        </w:rPr>
      </w:pPr>
      <w:r w:rsidRPr="00CC0C0C">
        <w:rPr>
          <w:rFonts w:ascii="Times New Roman" w:eastAsia="Times New Roman" w:hAnsi="Times New Roman" w:cs="Times New Roman"/>
          <w:sz w:val="24"/>
          <w:szCs w:val="24"/>
          <w:lang w:eastAsia="pl-PL"/>
        </w:rPr>
        <w:t>Wysokość powłoki pneumatycznej</w:t>
      </w:r>
      <w:r w:rsidRPr="00CC0C0C">
        <w:rPr>
          <w:rFonts w:ascii="Times New Roman" w:eastAsia="Times New Roman" w:hAnsi="Times New Roman" w:cs="Times New Roman"/>
          <w:sz w:val="24"/>
          <w:szCs w:val="24"/>
          <w:lang w:eastAsia="pl-PL"/>
        </w:rPr>
        <w:tab/>
      </w:r>
      <w:r w:rsidR="001200B0" w:rsidRPr="00CC0C0C">
        <w:rPr>
          <w:rFonts w:ascii="Times New Roman" w:eastAsia="Times New Roman" w:hAnsi="Times New Roman" w:cs="Times New Roman"/>
          <w:sz w:val="24"/>
          <w:szCs w:val="24"/>
          <w:lang w:eastAsia="pl-PL"/>
        </w:rPr>
        <w:t xml:space="preserve">ok. </w:t>
      </w:r>
      <w:r w:rsidR="008029C2">
        <w:rPr>
          <w:rFonts w:ascii="Times New Roman" w:eastAsia="Times New Roman" w:hAnsi="Times New Roman" w:cs="Times New Roman"/>
          <w:sz w:val="24"/>
          <w:szCs w:val="24"/>
          <w:lang w:eastAsia="pl-PL"/>
        </w:rPr>
        <w:t>9-10</w:t>
      </w:r>
      <w:r w:rsidRPr="00CC0C0C">
        <w:rPr>
          <w:rFonts w:ascii="Times New Roman" w:eastAsia="Times New Roman" w:hAnsi="Times New Roman" w:cs="Times New Roman"/>
          <w:sz w:val="24"/>
          <w:szCs w:val="24"/>
          <w:lang w:eastAsia="pl-PL"/>
        </w:rPr>
        <w:t xml:space="preserve"> m (lub ustalona w procesie projektowania</w:t>
      </w:r>
      <w:r w:rsidR="001200B0" w:rsidRPr="00CC0C0C">
        <w:rPr>
          <w:rFonts w:ascii="Times New Roman" w:eastAsia="Times New Roman" w:hAnsi="Times New Roman" w:cs="Times New Roman"/>
          <w:sz w:val="24"/>
          <w:szCs w:val="24"/>
          <w:lang w:eastAsia="pl-PL"/>
        </w:rPr>
        <w:t xml:space="preserve"> obiektu</w:t>
      </w:r>
      <w:r w:rsidRPr="00CC0C0C">
        <w:rPr>
          <w:rFonts w:ascii="Times New Roman" w:eastAsia="Times New Roman" w:hAnsi="Times New Roman" w:cs="Times New Roman"/>
          <w:sz w:val="24"/>
          <w:szCs w:val="24"/>
          <w:lang w:eastAsia="pl-PL"/>
        </w:rPr>
        <w:t>)</w:t>
      </w:r>
    </w:p>
    <w:p w14:paraId="25C77E7C" w14:textId="434BB027" w:rsidR="003F3F8B" w:rsidRPr="00F74124" w:rsidRDefault="003F3F8B" w:rsidP="00CC0C0C">
      <w:pPr>
        <w:pStyle w:val="Akapitzlist"/>
        <w:numPr>
          <w:ilvl w:val="0"/>
          <w:numId w:val="18"/>
        </w:numPr>
        <w:autoSpaceDE w:val="0"/>
        <w:autoSpaceDN w:val="0"/>
        <w:adjustRightInd w:val="0"/>
        <w:spacing w:after="0" w:line="240" w:lineRule="auto"/>
        <w:jc w:val="both"/>
        <w:rPr>
          <w:rFonts w:ascii="Times New Roman" w:hAnsi="Times New Roman" w:cs="Times New Roman"/>
          <w:b/>
          <w:color w:val="000000" w:themeColor="text1"/>
          <w:sz w:val="24"/>
          <w:szCs w:val="24"/>
        </w:rPr>
      </w:pPr>
      <w:r w:rsidRPr="00CC0C0C">
        <w:rPr>
          <w:rFonts w:ascii="Times New Roman" w:eastAsia="Times New Roman" w:hAnsi="Times New Roman" w:cs="Times New Roman"/>
          <w:sz w:val="24"/>
          <w:szCs w:val="24"/>
          <w:lang w:eastAsia="pl-PL"/>
        </w:rPr>
        <w:t xml:space="preserve">Powierzchnia </w:t>
      </w:r>
      <w:r w:rsidR="003F1994">
        <w:rPr>
          <w:rFonts w:ascii="Times New Roman" w:eastAsia="Times New Roman" w:hAnsi="Times New Roman" w:cs="Times New Roman"/>
          <w:sz w:val="24"/>
          <w:szCs w:val="24"/>
          <w:lang w:eastAsia="pl-PL"/>
        </w:rPr>
        <w:t>placu zaplecza technicznego</w:t>
      </w:r>
      <w:r w:rsidRPr="00CC0C0C">
        <w:rPr>
          <w:rFonts w:ascii="Times New Roman" w:eastAsia="Times New Roman" w:hAnsi="Times New Roman" w:cs="Times New Roman"/>
          <w:sz w:val="24"/>
          <w:szCs w:val="24"/>
          <w:lang w:eastAsia="pl-PL"/>
        </w:rPr>
        <w:t xml:space="preserve"> </w:t>
      </w:r>
      <w:r w:rsidRPr="00CC0C0C">
        <w:rPr>
          <w:rFonts w:ascii="Times New Roman" w:eastAsia="Times New Roman" w:hAnsi="Times New Roman" w:cs="Times New Roman"/>
          <w:sz w:val="24"/>
          <w:szCs w:val="24"/>
          <w:lang w:eastAsia="pl-PL"/>
        </w:rPr>
        <w:tab/>
      </w:r>
      <w:r w:rsidRPr="00CC0C0C">
        <w:rPr>
          <w:rFonts w:ascii="Times New Roman" w:eastAsia="Times New Roman" w:hAnsi="Times New Roman" w:cs="Times New Roman"/>
          <w:sz w:val="24"/>
          <w:szCs w:val="24"/>
          <w:lang w:eastAsia="pl-PL"/>
        </w:rPr>
        <w:tab/>
      </w:r>
      <w:r w:rsidRPr="00CC0C0C">
        <w:rPr>
          <w:rFonts w:ascii="Times New Roman" w:eastAsia="Times New Roman" w:hAnsi="Times New Roman" w:cs="Times New Roman"/>
          <w:sz w:val="24"/>
          <w:szCs w:val="24"/>
          <w:lang w:eastAsia="pl-PL"/>
        </w:rPr>
        <w:tab/>
        <w:t xml:space="preserve">                           ok</w:t>
      </w:r>
      <w:r w:rsidR="003F1994">
        <w:rPr>
          <w:rFonts w:ascii="Times New Roman" w:eastAsia="Times New Roman" w:hAnsi="Times New Roman" w:cs="Times New Roman"/>
          <w:sz w:val="24"/>
          <w:szCs w:val="24"/>
          <w:lang w:eastAsia="pl-PL"/>
        </w:rPr>
        <w:t>.</w:t>
      </w:r>
      <w:r w:rsidRPr="00CC0C0C">
        <w:rPr>
          <w:rFonts w:ascii="Times New Roman" w:eastAsia="Times New Roman" w:hAnsi="Times New Roman" w:cs="Times New Roman"/>
          <w:sz w:val="24"/>
          <w:szCs w:val="24"/>
          <w:lang w:eastAsia="pl-PL"/>
        </w:rPr>
        <w:t xml:space="preserve">  2</w:t>
      </w:r>
      <w:r w:rsidR="00D704D9">
        <w:rPr>
          <w:rFonts w:ascii="Times New Roman" w:eastAsia="Times New Roman" w:hAnsi="Times New Roman" w:cs="Times New Roman"/>
          <w:sz w:val="24"/>
          <w:szCs w:val="24"/>
          <w:lang w:eastAsia="pl-PL"/>
        </w:rPr>
        <w:t>5</w:t>
      </w:r>
      <w:r w:rsidRPr="00CC0C0C">
        <w:rPr>
          <w:rFonts w:ascii="Times New Roman" w:eastAsia="Times New Roman" w:hAnsi="Times New Roman" w:cs="Times New Roman"/>
          <w:sz w:val="24"/>
          <w:szCs w:val="24"/>
          <w:lang w:eastAsia="pl-PL"/>
        </w:rPr>
        <w:t>0 m</w:t>
      </w:r>
      <w:r w:rsidRPr="00CC0C0C">
        <w:rPr>
          <w:rFonts w:ascii="Times New Roman" w:eastAsia="Times New Roman" w:hAnsi="Times New Roman" w:cs="Times New Roman"/>
          <w:sz w:val="24"/>
          <w:szCs w:val="24"/>
          <w:vertAlign w:val="superscript"/>
          <w:lang w:eastAsia="pl-PL"/>
        </w:rPr>
        <w:t>2</w:t>
      </w:r>
    </w:p>
    <w:p w14:paraId="47825567" w14:textId="77777777" w:rsidR="00F74124" w:rsidRDefault="00F74124" w:rsidP="00CC0C0C">
      <w:pPr>
        <w:autoSpaceDE w:val="0"/>
        <w:autoSpaceDN w:val="0"/>
        <w:adjustRightInd w:val="0"/>
        <w:spacing w:after="0" w:line="240" w:lineRule="auto"/>
        <w:jc w:val="both"/>
        <w:rPr>
          <w:rFonts w:ascii="Times New Roman" w:hAnsi="Times New Roman" w:cs="Times New Roman"/>
          <w:b/>
          <w:color w:val="000000" w:themeColor="text1"/>
          <w:sz w:val="24"/>
          <w:szCs w:val="24"/>
        </w:rPr>
      </w:pPr>
    </w:p>
    <w:p w14:paraId="6E132622" w14:textId="77777777" w:rsidR="00607D42" w:rsidRPr="00CC0C0C" w:rsidRDefault="009570A5" w:rsidP="00CC0C0C">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CC0C0C">
        <w:rPr>
          <w:rFonts w:ascii="Times New Roman" w:hAnsi="Times New Roman" w:cs="Times New Roman"/>
          <w:b/>
          <w:color w:val="000000" w:themeColor="text1"/>
          <w:sz w:val="24"/>
          <w:szCs w:val="24"/>
        </w:rPr>
        <w:t xml:space="preserve">Zakres </w:t>
      </w:r>
      <w:r w:rsidR="00DE572C" w:rsidRPr="00CC0C0C">
        <w:rPr>
          <w:rFonts w:ascii="Times New Roman" w:hAnsi="Times New Roman" w:cs="Times New Roman"/>
          <w:b/>
          <w:color w:val="000000" w:themeColor="text1"/>
          <w:sz w:val="24"/>
          <w:szCs w:val="24"/>
        </w:rPr>
        <w:t>prac</w:t>
      </w:r>
      <w:r w:rsidRPr="00CC0C0C">
        <w:rPr>
          <w:rFonts w:ascii="Times New Roman" w:hAnsi="Times New Roman" w:cs="Times New Roman"/>
          <w:b/>
          <w:color w:val="000000" w:themeColor="text1"/>
          <w:sz w:val="24"/>
          <w:szCs w:val="24"/>
        </w:rPr>
        <w:t xml:space="preserve"> obejmuje:</w:t>
      </w:r>
    </w:p>
    <w:p w14:paraId="6FAADEC2" w14:textId="77777777" w:rsidR="008029C2" w:rsidRPr="00292DF5" w:rsidRDefault="009570A5" w:rsidP="00292DF5">
      <w:pPr>
        <w:pStyle w:val="Akapitzlist"/>
        <w:numPr>
          <w:ilvl w:val="0"/>
          <w:numId w:val="29"/>
        </w:numPr>
        <w:spacing w:after="0" w:line="240" w:lineRule="auto"/>
        <w:ind w:left="709" w:hanging="425"/>
        <w:jc w:val="both"/>
        <w:rPr>
          <w:rFonts w:ascii="Times New Roman" w:eastAsia="Times New Roman" w:hAnsi="Times New Roman" w:cs="Times New Roman"/>
          <w:sz w:val="24"/>
          <w:szCs w:val="24"/>
          <w:lang w:eastAsia="pl-PL"/>
        </w:rPr>
      </w:pPr>
      <w:r w:rsidRPr="00292DF5">
        <w:rPr>
          <w:rFonts w:ascii="Times New Roman" w:eastAsia="Times New Roman" w:hAnsi="Times New Roman" w:cs="Times New Roman"/>
          <w:sz w:val="24"/>
          <w:szCs w:val="24"/>
          <w:lang w:eastAsia="pl-PL"/>
        </w:rPr>
        <w:t xml:space="preserve">zaprojektowanie, dostawę i instalację powłoki pneumatycznej (w tym uzyskanie zgody właściwego organu administracji architektoniczno-budowlanej na budowę tymczasowego obiektu budowlanego), </w:t>
      </w:r>
    </w:p>
    <w:p w14:paraId="0930B4C9" w14:textId="77777777" w:rsidR="009570A5" w:rsidRPr="00292DF5" w:rsidRDefault="009570A5" w:rsidP="00292DF5">
      <w:pPr>
        <w:pStyle w:val="Akapitzlist"/>
        <w:numPr>
          <w:ilvl w:val="0"/>
          <w:numId w:val="29"/>
        </w:numPr>
        <w:spacing w:after="0" w:line="240" w:lineRule="auto"/>
        <w:ind w:left="709" w:hanging="425"/>
        <w:jc w:val="both"/>
        <w:rPr>
          <w:rFonts w:ascii="Times New Roman" w:eastAsia="Times New Roman" w:hAnsi="Times New Roman" w:cs="Times New Roman"/>
          <w:sz w:val="24"/>
          <w:szCs w:val="24"/>
          <w:lang w:eastAsia="pl-PL"/>
        </w:rPr>
      </w:pPr>
      <w:r w:rsidRPr="00292DF5">
        <w:rPr>
          <w:rFonts w:ascii="Times New Roman" w:eastAsia="Times New Roman" w:hAnsi="Times New Roman" w:cs="Times New Roman"/>
          <w:sz w:val="24"/>
          <w:szCs w:val="24"/>
          <w:lang w:eastAsia="pl-PL"/>
        </w:rPr>
        <w:t>instalację kotew do montażu powłoki pneumatycznej</w:t>
      </w:r>
      <w:r w:rsidR="00BA2050" w:rsidRPr="00292DF5">
        <w:rPr>
          <w:rFonts w:ascii="Times New Roman" w:eastAsia="Times New Roman" w:hAnsi="Times New Roman" w:cs="Times New Roman"/>
          <w:sz w:val="24"/>
          <w:szCs w:val="24"/>
          <w:lang w:eastAsia="pl-PL"/>
        </w:rPr>
        <w:t>,</w:t>
      </w:r>
      <w:r w:rsidR="008029C2" w:rsidRPr="00292DF5">
        <w:rPr>
          <w:rFonts w:ascii="Tahoma" w:hAnsi="Tahoma" w:cs="Tahoma"/>
          <w:sz w:val="20"/>
          <w:szCs w:val="20"/>
        </w:rPr>
        <w:t xml:space="preserve"> </w:t>
      </w:r>
    </w:p>
    <w:p w14:paraId="2C9443AF" w14:textId="77777777" w:rsidR="009570A5" w:rsidRPr="00292DF5" w:rsidRDefault="009570A5" w:rsidP="00292DF5">
      <w:pPr>
        <w:pStyle w:val="Akapitzlist"/>
        <w:numPr>
          <w:ilvl w:val="0"/>
          <w:numId w:val="29"/>
        </w:numPr>
        <w:autoSpaceDE w:val="0"/>
        <w:autoSpaceDN w:val="0"/>
        <w:adjustRightInd w:val="0"/>
        <w:spacing w:after="0" w:line="240" w:lineRule="auto"/>
        <w:ind w:left="709" w:hanging="425"/>
        <w:jc w:val="both"/>
        <w:rPr>
          <w:rFonts w:ascii="Times New Roman" w:eastAsia="Times New Roman" w:hAnsi="Times New Roman" w:cs="Times New Roman"/>
          <w:sz w:val="24"/>
          <w:szCs w:val="24"/>
          <w:lang w:eastAsia="pl-PL"/>
        </w:rPr>
      </w:pPr>
      <w:r w:rsidRPr="00292DF5">
        <w:rPr>
          <w:rFonts w:ascii="Times New Roman" w:eastAsia="Times New Roman" w:hAnsi="Times New Roman" w:cs="Times New Roman"/>
          <w:sz w:val="24"/>
          <w:szCs w:val="24"/>
          <w:lang w:eastAsia="pl-PL"/>
        </w:rPr>
        <w:t>zaprojektowanie, dostawę i instalację maszynowni powłoki oraz zbiornika na olej opałowy,</w:t>
      </w:r>
    </w:p>
    <w:p w14:paraId="3698E659" w14:textId="77777777" w:rsidR="009570A5" w:rsidRPr="00292DF5" w:rsidRDefault="009570A5" w:rsidP="00292DF5">
      <w:pPr>
        <w:pStyle w:val="Akapitzlist"/>
        <w:numPr>
          <w:ilvl w:val="0"/>
          <w:numId w:val="29"/>
        </w:numPr>
        <w:autoSpaceDE w:val="0"/>
        <w:autoSpaceDN w:val="0"/>
        <w:adjustRightInd w:val="0"/>
        <w:spacing w:after="0" w:line="240" w:lineRule="auto"/>
        <w:ind w:left="709" w:hanging="425"/>
        <w:jc w:val="both"/>
        <w:rPr>
          <w:rFonts w:ascii="Times New Roman" w:eastAsia="Times New Roman" w:hAnsi="Times New Roman" w:cs="Times New Roman"/>
          <w:sz w:val="24"/>
          <w:szCs w:val="24"/>
          <w:lang w:eastAsia="pl-PL"/>
        </w:rPr>
      </w:pPr>
      <w:r w:rsidRPr="00292DF5">
        <w:rPr>
          <w:rFonts w:ascii="Times New Roman" w:eastAsia="Times New Roman" w:hAnsi="Times New Roman" w:cs="Times New Roman"/>
          <w:sz w:val="24"/>
          <w:szCs w:val="24"/>
          <w:lang w:eastAsia="pl-PL"/>
        </w:rPr>
        <w:t>prace rozbiórkowe i demontażowe,</w:t>
      </w:r>
    </w:p>
    <w:p w14:paraId="22C9A7C5" w14:textId="77777777" w:rsidR="009570A5" w:rsidRPr="00292DF5" w:rsidRDefault="009570A5" w:rsidP="00292DF5">
      <w:pPr>
        <w:pStyle w:val="Akapitzlist"/>
        <w:numPr>
          <w:ilvl w:val="0"/>
          <w:numId w:val="29"/>
        </w:numPr>
        <w:autoSpaceDE w:val="0"/>
        <w:autoSpaceDN w:val="0"/>
        <w:adjustRightInd w:val="0"/>
        <w:spacing w:after="0" w:line="240" w:lineRule="auto"/>
        <w:ind w:left="709" w:hanging="425"/>
        <w:jc w:val="both"/>
        <w:rPr>
          <w:rFonts w:ascii="Times New Roman" w:eastAsia="Times New Roman" w:hAnsi="Times New Roman" w:cs="Times New Roman"/>
          <w:color w:val="FF0000"/>
          <w:sz w:val="24"/>
          <w:szCs w:val="24"/>
          <w:lang w:eastAsia="pl-PL"/>
        </w:rPr>
      </w:pPr>
      <w:r w:rsidRPr="00292DF5">
        <w:rPr>
          <w:rFonts w:ascii="Times New Roman" w:eastAsia="Times New Roman" w:hAnsi="Times New Roman" w:cs="Times New Roman"/>
          <w:color w:val="0D0D0D" w:themeColor="text1" w:themeTint="F2"/>
          <w:sz w:val="24"/>
          <w:szCs w:val="24"/>
          <w:lang w:eastAsia="pl-PL"/>
        </w:rPr>
        <w:t>budowę ogrodzenia wewnętrznego</w:t>
      </w:r>
      <w:r w:rsidR="008029C2" w:rsidRPr="00292DF5">
        <w:rPr>
          <w:rFonts w:ascii="Times New Roman" w:eastAsia="Times New Roman" w:hAnsi="Times New Roman" w:cs="Times New Roman"/>
          <w:color w:val="0D0D0D" w:themeColor="text1" w:themeTint="F2"/>
          <w:sz w:val="24"/>
          <w:szCs w:val="24"/>
          <w:lang w:eastAsia="pl-PL"/>
        </w:rPr>
        <w:t xml:space="preserve"> (uniemożliwiający dostęp osób postronnych do zbiornika z olejem oraz maszynowni</w:t>
      </w:r>
      <w:r w:rsidR="00BA2050" w:rsidRPr="00292DF5">
        <w:rPr>
          <w:rFonts w:ascii="Times New Roman" w:eastAsia="Times New Roman" w:hAnsi="Times New Roman" w:cs="Times New Roman"/>
          <w:color w:val="0D0D0D" w:themeColor="text1" w:themeTint="F2"/>
          <w:sz w:val="24"/>
          <w:szCs w:val="24"/>
          <w:lang w:eastAsia="pl-PL"/>
        </w:rPr>
        <w:t>),</w:t>
      </w:r>
      <w:r w:rsidR="00D704D9" w:rsidRPr="00292DF5">
        <w:rPr>
          <w:rFonts w:ascii="Times New Roman" w:eastAsia="Times New Roman" w:hAnsi="Times New Roman" w:cs="Times New Roman"/>
          <w:color w:val="0D0D0D" w:themeColor="text1" w:themeTint="F2"/>
          <w:sz w:val="24"/>
          <w:szCs w:val="24"/>
          <w:lang w:eastAsia="pl-PL"/>
        </w:rPr>
        <w:t xml:space="preserve"> </w:t>
      </w:r>
    </w:p>
    <w:p w14:paraId="2D35F653" w14:textId="2C30CA22" w:rsidR="009570A5" w:rsidRPr="00292DF5" w:rsidRDefault="009570A5" w:rsidP="00292DF5">
      <w:pPr>
        <w:pStyle w:val="Akapitzlist"/>
        <w:numPr>
          <w:ilvl w:val="0"/>
          <w:numId w:val="29"/>
        </w:numPr>
        <w:autoSpaceDE w:val="0"/>
        <w:autoSpaceDN w:val="0"/>
        <w:adjustRightInd w:val="0"/>
        <w:spacing w:after="0" w:line="240" w:lineRule="auto"/>
        <w:ind w:left="709" w:hanging="425"/>
        <w:jc w:val="both"/>
        <w:rPr>
          <w:rFonts w:ascii="Times New Roman" w:eastAsia="Times New Roman" w:hAnsi="Times New Roman" w:cs="Times New Roman"/>
          <w:sz w:val="24"/>
          <w:szCs w:val="24"/>
          <w:lang w:eastAsia="pl-PL"/>
        </w:rPr>
      </w:pPr>
      <w:r w:rsidRPr="00292DF5">
        <w:rPr>
          <w:rFonts w:ascii="Times New Roman" w:eastAsia="Times New Roman" w:hAnsi="Times New Roman" w:cs="Times New Roman"/>
          <w:sz w:val="24"/>
          <w:szCs w:val="24"/>
          <w:lang w:eastAsia="pl-PL"/>
        </w:rPr>
        <w:t xml:space="preserve">budowę </w:t>
      </w:r>
      <w:r w:rsidR="003F1994">
        <w:rPr>
          <w:rFonts w:ascii="Times New Roman" w:eastAsia="Times New Roman" w:hAnsi="Times New Roman" w:cs="Times New Roman"/>
          <w:sz w:val="24"/>
          <w:szCs w:val="24"/>
          <w:lang w:eastAsia="pl-PL"/>
        </w:rPr>
        <w:t>placu zaplecza technicznego</w:t>
      </w:r>
      <w:r w:rsidRPr="00292DF5">
        <w:rPr>
          <w:rFonts w:ascii="Times New Roman" w:eastAsia="Times New Roman" w:hAnsi="Times New Roman" w:cs="Times New Roman"/>
          <w:sz w:val="24"/>
          <w:szCs w:val="24"/>
          <w:lang w:eastAsia="pl-PL"/>
        </w:rPr>
        <w:t>,</w:t>
      </w:r>
    </w:p>
    <w:p w14:paraId="14D2A5D6" w14:textId="77777777" w:rsidR="009570A5" w:rsidRPr="00292DF5" w:rsidRDefault="009570A5" w:rsidP="00292DF5">
      <w:pPr>
        <w:pStyle w:val="Akapitzlist"/>
        <w:numPr>
          <w:ilvl w:val="0"/>
          <w:numId w:val="29"/>
        </w:numPr>
        <w:autoSpaceDE w:val="0"/>
        <w:autoSpaceDN w:val="0"/>
        <w:adjustRightInd w:val="0"/>
        <w:spacing w:after="0" w:line="240" w:lineRule="auto"/>
        <w:ind w:left="709" w:hanging="425"/>
        <w:jc w:val="both"/>
        <w:rPr>
          <w:rFonts w:ascii="Times New Roman" w:eastAsia="Times New Roman" w:hAnsi="Times New Roman" w:cs="Times New Roman"/>
          <w:sz w:val="24"/>
          <w:szCs w:val="24"/>
          <w:lang w:eastAsia="pl-PL"/>
        </w:rPr>
      </w:pPr>
      <w:r w:rsidRPr="00292DF5">
        <w:rPr>
          <w:rFonts w:ascii="Times New Roman" w:eastAsia="Times New Roman" w:hAnsi="Times New Roman" w:cs="Times New Roman"/>
          <w:sz w:val="24"/>
          <w:szCs w:val="24"/>
          <w:lang w:eastAsia="pl-PL"/>
        </w:rPr>
        <w:t>budowę żelbetowych utwardzeń pod wejścia i wyjścia z powłoki,</w:t>
      </w:r>
    </w:p>
    <w:p w14:paraId="7030B94A" w14:textId="77777777" w:rsidR="009570A5" w:rsidRPr="00292DF5" w:rsidRDefault="009570A5" w:rsidP="00292DF5">
      <w:pPr>
        <w:pStyle w:val="Akapitzlist"/>
        <w:numPr>
          <w:ilvl w:val="0"/>
          <w:numId w:val="29"/>
        </w:numPr>
        <w:spacing w:after="0" w:line="240" w:lineRule="auto"/>
        <w:ind w:left="709" w:hanging="425"/>
        <w:jc w:val="both"/>
        <w:rPr>
          <w:rFonts w:ascii="Times New Roman" w:eastAsia="Times New Roman" w:hAnsi="Times New Roman" w:cs="Times New Roman"/>
          <w:sz w:val="24"/>
          <w:szCs w:val="24"/>
          <w:lang w:eastAsia="pl-PL"/>
        </w:rPr>
      </w:pPr>
      <w:r w:rsidRPr="00292DF5">
        <w:rPr>
          <w:rFonts w:ascii="Times New Roman" w:eastAsia="Times New Roman" w:hAnsi="Times New Roman" w:cs="Times New Roman"/>
          <w:sz w:val="24"/>
          <w:szCs w:val="24"/>
          <w:lang w:eastAsia="pl-PL"/>
        </w:rPr>
        <w:t xml:space="preserve">wykonanie wewnętrznej linii zasilającej, </w:t>
      </w:r>
    </w:p>
    <w:p w14:paraId="18412EB7" w14:textId="77777777" w:rsidR="009570A5" w:rsidRPr="00292DF5" w:rsidRDefault="009570A5" w:rsidP="00292DF5">
      <w:pPr>
        <w:pStyle w:val="Akapitzlist"/>
        <w:numPr>
          <w:ilvl w:val="0"/>
          <w:numId w:val="29"/>
        </w:numPr>
        <w:spacing w:after="0" w:line="240" w:lineRule="auto"/>
        <w:ind w:left="709" w:hanging="425"/>
        <w:jc w:val="both"/>
        <w:rPr>
          <w:rFonts w:ascii="Times New Roman" w:eastAsia="Times New Roman" w:hAnsi="Times New Roman" w:cs="Times New Roman"/>
          <w:sz w:val="24"/>
          <w:szCs w:val="24"/>
          <w:lang w:eastAsia="pl-PL"/>
        </w:rPr>
      </w:pPr>
      <w:r w:rsidRPr="00292DF5">
        <w:rPr>
          <w:rFonts w:ascii="Times New Roman" w:eastAsia="Times New Roman" w:hAnsi="Times New Roman" w:cs="Times New Roman"/>
          <w:sz w:val="24"/>
          <w:szCs w:val="24"/>
          <w:lang w:eastAsia="pl-PL"/>
        </w:rPr>
        <w:t xml:space="preserve">opracowanie dokumentacji powykonawczej </w:t>
      </w:r>
      <w:r w:rsidR="00F65BBD" w:rsidRPr="00292DF5">
        <w:rPr>
          <w:rFonts w:ascii="Times New Roman" w:eastAsia="Times New Roman" w:hAnsi="Times New Roman" w:cs="Times New Roman"/>
          <w:sz w:val="24"/>
          <w:szCs w:val="24"/>
          <w:lang w:eastAsia="pl-PL"/>
        </w:rPr>
        <w:t xml:space="preserve">(w tym inwentaryzację geodezyjną). </w:t>
      </w:r>
    </w:p>
    <w:p w14:paraId="17A9EC70" w14:textId="77777777" w:rsidR="009570A5" w:rsidRPr="00CC0C0C" w:rsidRDefault="009570A5" w:rsidP="00CC0C0C">
      <w:pPr>
        <w:pStyle w:val="Akapitzlist"/>
        <w:autoSpaceDE w:val="0"/>
        <w:autoSpaceDN w:val="0"/>
        <w:adjustRightInd w:val="0"/>
        <w:spacing w:after="0" w:line="240" w:lineRule="auto"/>
        <w:jc w:val="both"/>
        <w:rPr>
          <w:rFonts w:ascii="Times New Roman" w:hAnsi="Times New Roman" w:cs="Times New Roman"/>
          <w:color w:val="000000" w:themeColor="text1"/>
          <w:sz w:val="24"/>
          <w:szCs w:val="24"/>
        </w:rPr>
      </w:pPr>
    </w:p>
    <w:p w14:paraId="6CE042E0" w14:textId="77777777" w:rsidR="008E61DA" w:rsidRPr="00CC0C0C" w:rsidRDefault="008E61DA" w:rsidP="00CC0C0C">
      <w:pPr>
        <w:pStyle w:val="Akapitzlist"/>
        <w:numPr>
          <w:ilvl w:val="1"/>
          <w:numId w:val="2"/>
        </w:numPr>
        <w:spacing w:after="0" w:line="240" w:lineRule="auto"/>
        <w:rPr>
          <w:rFonts w:ascii="Times New Roman" w:eastAsia="Times New Roman" w:hAnsi="Times New Roman" w:cs="Times New Roman"/>
          <w:b/>
          <w:color w:val="000000" w:themeColor="text1"/>
          <w:sz w:val="24"/>
          <w:szCs w:val="24"/>
          <w:lang w:eastAsia="pl-PL"/>
        </w:rPr>
      </w:pPr>
      <w:r w:rsidRPr="00CC0C0C">
        <w:rPr>
          <w:rFonts w:ascii="Times New Roman" w:eastAsia="Times New Roman" w:hAnsi="Times New Roman" w:cs="Times New Roman"/>
          <w:b/>
          <w:color w:val="000000" w:themeColor="text1"/>
          <w:sz w:val="24"/>
          <w:szCs w:val="24"/>
          <w:lang w:eastAsia="pl-PL"/>
        </w:rPr>
        <w:t xml:space="preserve"> </w:t>
      </w:r>
      <w:r w:rsidR="00985865" w:rsidRPr="00CC0C0C">
        <w:rPr>
          <w:rFonts w:ascii="Times New Roman" w:eastAsia="Times New Roman" w:hAnsi="Times New Roman" w:cs="Times New Roman"/>
          <w:b/>
          <w:color w:val="000000" w:themeColor="text1"/>
          <w:sz w:val="24"/>
          <w:szCs w:val="24"/>
          <w:lang w:eastAsia="pl-PL"/>
        </w:rPr>
        <w:t>Aktualne uwarunkowania wykonania przedmiotu zamówienia</w:t>
      </w:r>
    </w:p>
    <w:p w14:paraId="7272826F" w14:textId="77777777" w:rsidR="005569E9" w:rsidRPr="00CC0C0C" w:rsidRDefault="005569E9" w:rsidP="00CC0C0C">
      <w:pPr>
        <w:spacing w:after="0" w:line="240" w:lineRule="auto"/>
        <w:ind w:left="360"/>
        <w:rPr>
          <w:rFonts w:ascii="Times New Roman" w:eastAsia="Times New Roman" w:hAnsi="Times New Roman" w:cs="Times New Roman"/>
          <w:b/>
          <w:color w:val="000000" w:themeColor="text1"/>
          <w:sz w:val="24"/>
          <w:szCs w:val="24"/>
          <w:lang w:eastAsia="pl-PL"/>
        </w:rPr>
      </w:pPr>
    </w:p>
    <w:p w14:paraId="2E02CE4B" w14:textId="77777777" w:rsidR="008E61DA" w:rsidRPr="00CC0C0C" w:rsidRDefault="008E61DA" w:rsidP="00CC0C0C">
      <w:pPr>
        <w:spacing w:after="0" w:line="240" w:lineRule="auto"/>
        <w:ind w:left="360"/>
        <w:rPr>
          <w:rFonts w:ascii="Times New Roman" w:eastAsia="Times New Roman" w:hAnsi="Times New Roman" w:cs="Times New Roman"/>
          <w:b/>
          <w:color w:val="000000" w:themeColor="text1"/>
          <w:sz w:val="24"/>
          <w:szCs w:val="24"/>
          <w:lang w:eastAsia="pl-PL"/>
        </w:rPr>
      </w:pPr>
      <w:r w:rsidRPr="00CC0C0C">
        <w:rPr>
          <w:rFonts w:ascii="Times New Roman" w:eastAsia="Times New Roman" w:hAnsi="Times New Roman" w:cs="Times New Roman"/>
          <w:b/>
          <w:color w:val="000000" w:themeColor="text1"/>
          <w:sz w:val="24"/>
          <w:szCs w:val="24"/>
          <w:lang w:eastAsia="pl-PL"/>
        </w:rPr>
        <w:t>Opis stanu istniejącego</w:t>
      </w:r>
    </w:p>
    <w:p w14:paraId="3CB0D15D" w14:textId="77777777" w:rsidR="003F3F8B" w:rsidRPr="00CC0C0C" w:rsidRDefault="003F3F8B" w:rsidP="00CC0C0C">
      <w:pPr>
        <w:autoSpaceDE w:val="0"/>
        <w:autoSpaceDN w:val="0"/>
        <w:adjustRightInd w:val="0"/>
        <w:spacing w:after="0" w:line="240" w:lineRule="auto"/>
        <w:ind w:firstLine="709"/>
        <w:jc w:val="both"/>
        <w:rPr>
          <w:rFonts w:ascii="Times New Roman" w:hAnsi="Times New Roman" w:cs="Times New Roman"/>
          <w:sz w:val="24"/>
          <w:szCs w:val="24"/>
        </w:rPr>
      </w:pPr>
      <w:r w:rsidRPr="00CC0C0C">
        <w:rPr>
          <w:rFonts w:ascii="Times New Roman" w:hAnsi="Times New Roman" w:cs="Times New Roman"/>
          <w:sz w:val="24"/>
          <w:szCs w:val="24"/>
        </w:rPr>
        <w:t xml:space="preserve">Działka na której planowana jest inwestycja należy do m. st. Warszawy.  </w:t>
      </w:r>
    </w:p>
    <w:p w14:paraId="665CA683" w14:textId="77777777" w:rsidR="003F3F8B" w:rsidRPr="00CC0C0C" w:rsidRDefault="003F3F8B" w:rsidP="00CC0C0C">
      <w:pPr>
        <w:autoSpaceDE w:val="0"/>
        <w:autoSpaceDN w:val="0"/>
        <w:adjustRightInd w:val="0"/>
        <w:spacing w:after="0" w:line="240" w:lineRule="auto"/>
        <w:ind w:firstLine="709"/>
        <w:jc w:val="both"/>
        <w:rPr>
          <w:rFonts w:ascii="Times New Roman" w:hAnsi="Times New Roman" w:cs="Times New Roman"/>
          <w:sz w:val="24"/>
          <w:szCs w:val="24"/>
        </w:rPr>
      </w:pPr>
      <w:r w:rsidRPr="00CC0C0C">
        <w:rPr>
          <w:rFonts w:ascii="Times New Roman" w:hAnsi="Times New Roman" w:cs="Times New Roman"/>
          <w:sz w:val="24"/>
          <w:szCs w:val="24"/>
        </w:rPr>
        <w:t xml:space="preserve">Boisko wielofunkcyjne „Orlik” zlokalizowane jest na terenie dz. nr ew. 22 z obrębu </w:t>
      </w:r>
      <w:r w:rsidRPr="00CC0C0C">
        <w:rPr>
          <w:rFonts w:ascii="Times New Roman" w:hAnsi="Times New Roman" w:cs="Times New Roman"/>
          <w:sz w:val="24"/>
          <w:szCs w:val="24"/>
        </w:rPr>
        <w:br/>
        <w:t xml:space="preserve">4-06-11 w Dzielnicy Białołęka m. st. Warszawy. </w:t>
      </w:r>
    </w:p>
    <w:p w14:paraId="0B6CE59B" w14:textId="77777777" w:rsidR="003F3F8B" w:rsidRPr="00CC0C0C" w:rsidRDefault="003F3F8B" w:rsidP="00CC0C0C">
      <w:pPr>
        <w:autoSpaceDE w:val="0"/>
        <w:autoSpaceDN w:val="0"/>
        <w:adjustRightInd w:val="0"/>
        <w:spacing w:after="0" w:line="240" w:lineRule="auto"/>
        <w:ind w:firstLine="709"/>
        <w:jc w:val="both"/>
        <w:rPr>
          <w:rFonts w:ascii="Times New Roman" w:hAnsi="Times New Roman" w:cs="Times New Roman"/>
          <w:i/>
          <w:sz w:val="24"/>
          <w:szCs w:val="24"/>
        </w:rPr>
      </w:pPr>
      <w:r w:rsidRPr="00CC0C0C">
        <w:rPr>
          <w:rFonts w:ascii="Times New Roman" w:hAnsi="Times New Roman" w:cs="Times New Roman"/>
          <w:sz w:val="24"/>
          <w:szCs w:val="24"/>
        </w:rPr>
        <w:t xml:space="preserve">Dla tego terenu jest uchwalony miejscowy plan zagospodarowania przestrzennego (MPZP) rejonu ulic Morelowej i Kowalczyka – Uchwała Nr XC/2311/2014 Rady Miasta stołecznego Warszawy. Teren na którym znajduje się przedmiotowe boisko oznaczony jest symbolem 5.3 US(UO) – </w:t>
      </w:r>
      <w:r w:rsidRPr="00CC0C0C">
        <w:rPr>
          <w:rFonts w:ascii="Times New Roman" w:hAnsi="Times New Roman" w:cs="Times New Roman"/>
          <w:i/>
          <w:sz w:val="24"/>
          <w:szCs w:val="24"/>
        </w:rPr>
        <w:t>teren usług sportu.</w:t>
      </w:r>
    </w:p>
    <w:p w14:paraId="6BB12201" w14:textId="77777777" w:rsidR="008E61DA" w:rsidRPr="00CC0C0C" w:rsidRDefault="00DE572C" w:rsidP="00CC0C0C">
      <w:p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Obiekt</w:t>
      </w:r>
      <w:r w:rsidR="008E61DA" w:rsidRPr="00CC0C0C">
        <w:rPr>
          <w:rFonts w:ascii="Times New Roman" w:hAnsi="Times New Roman" w:cs="Times New Roman"/>
          <w:color w:val="000000" w:themeColor="text1"/>
          <w:sz w:val="24"/>
          <w:szCs w:val="24"/>
        </w:rPr>
        <w:t xml:space="preserve"> jest wyposażony w instalacje:</w:t>
      </w:r>
    </w:p>
    <w:p w14:paraId="05727122" w14:textId="77777777" w:rsidR="008E61DA" w:rsidRPr="00CC0C0C" w:rsidRDefault="00F7694A"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i</w:t>
      </w:r>
      <w:r w:rsidR="008E61DA" w:rsidRPr="00CC0C0C">
        <w:rPr>
          <w:rFonts w:ascii="Times New Roman" w:hAnsi="Times New Roman" w:cs="Times New Roman"/>
          <w:color w:val="000000" w:themeColor="text1"/>
          <w:sz w:val="24"/>
          <w:szCs w:val="24"/>
        </w:rPr>
        <w:t xml:space="preserve">nstalacje sanitarne: </w:t>
      </w:r>
      <w:r w:rsidRPr="00CC0C0C">
        <w:rPr>
          <w:rFonts w:ascii="Times New Roman" w:hAnsi="Times New Roman" w:cs="Times New Roman"/>
          <w:color w:val="000000" w:themeColor="text1"/>
          <w:sz w:val="24"/>
          <w:szCs w:val="24"/>
        </w:rPr>
        <w:t>wodno</w:t>
      </w:r>
      <w:r w:rsidR="00AE397A" w:rsidRPr="00CC0C0C">
        <w:rPr>
          <w:rFonts w:ascii="Times New Roman" w:hAnsi="Times New Roman" w:cs="Times New Roman"/>
          <w:color w:val="000000" w:themeColor="text1"/>
          <w:sz w:val="24"/>
          <w:szCs w:val="24"/>
        </w:rPr>
        <w:t xml:space="preserve"> </w:t>
      </w:r>
      <w:r w:rsidRPr="00CC0C0C">
        <w:rPr>
          <w:rFonts w:ascii="Times New Roman" w:hAnsi="Times New Roman" w:cs="Times New Roman"/>
          <w:color w:val="000000" w:themeColor="text1"/>
          <w:sz w:val="24"/>
          <w:szCs w:val="24"/>
        </w:rPr>
        <w:t>–</w:t>
      </w:r>
      <w:r w:rsidR="00AE397A" w:rsidRPr="00CC0C0C">
        <w:rPr>
          <w:rFonts w:ascii="Times New Roman" w:hAnsi="Times New Roman" w:cs="Times New Roman"/>
          <w:color w:val="000000" w:themeColor="text1"/>
          <w:sz w:val="24"/>
          <w:szCs w:val="24"/>
        </w:rPr>
        <w:t xml:space="preserve"> </w:t>
      </w:r>
      <w:r w:rsidRPr="00CC0C0C">
        <w:rPr>
          <w:rFonts w:ascii="Times New Roman" w:hAnsi="Times New Roman" w:cs="Times New Roman"/>
          <w:color w:val="000000" w:themeColor="text1"/>
          <w:sz w:val="24"/>
          <w:szCs w:val="24"/>
        </w:rPr>
        <w:t xml:space="preserve">kanalizacyjna, </w:t>
      </w:r>
    </w:p>
    <w:p w14:paraId="126AE711" w14:textId="77777777" w:rsidR="00F7694A" w:rsidRPr="00CC0C0C" w:rsidRDefault="00F7694A"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i</w:t>
      </w:r>
      <w:r w:rsidR="008E61DA" w:rsidRPr="00CC0C0C">
        <w:rPr>
          <w:rFonts w:ascii="Times New Roman" w:hAnsi="Times New Roman" w:cs="Times New Roman"/>
          <w:color w:val="000000" w:themeColor="text1"/>
          <w:sz w:val="24"/>
          <w:szCs w:val="24"/>
        </w:rPr>
        <w:t>nstalacje elektryczne</w:t>
      </w:r>
      <w:r w:rsidRPr="00CC0C0C">
        <w:rPr>
          <w:rFonts w:ascii="Times New Roman" w:hAnsi="Times New Roman" w:cs="Times New Roman"/>
          <w:color w:val="000000" w:themeColor="text1"/>
          <w:sz w:val="24"/>
          <w:szCs w:val="24"/>
        </w:rPr>
        <w:t xml:space="preserve">: oświetlenia, </w:t>
      </w:r>
    </w:p>
    <w:p w14:paraId="2A2F361E" w14:textId="77777777" w:rsidR="0075580C" w:rsidRDefault="0075580C" w:rsidP="00CC0C0C">
      <w:pPr>
        <w:autoSpaceDE w:val="0"/>
        <w:autoSpaceDN w:val="0"/>
        <w:adjustRightInd w:val="0"/>
        <w:spacing w:after="0" w:line="240" w:lineRule="auto"/>
        <w:rPr>
          <w:rFonts w:ascii="Times New Roman" w:hAnsi="Times New Roman" w:cs="Times New Roman"/>
          <w:b/>
          <w:bCs/>
          <w:color w:val="000000" w:themeColor="text1"/>
          <w:sz w:val="24"/>
          <w:szCs w:val="24"/>
        </w:rPr>
      </w:pPr>
    </w:p>
    <w:p w14:paraId="703BE68D" w14:textId="77777777" w:rsidR="003F3F8B" w:rsidRPr="00CC0C0C" w:rsidRDefault="003F3F8B" w:rsidP="00CC0C0C">
      <w:pPr>
        <w:autoSpaceDE w:val="0"/>
        <w:autoSpaceDN w:val="0"/>
        <w:adjustRightInd w:val="0"/>
        <w:spacing w:after="0" w:line="240" w:lineRule="auto"/>
        <w:rPr>
          <w:rFonts w:ascii="Times New Roman" w:hAnsi="Times New Roman" w:cs="Times New Roman"/>
          <w:b/>
          <w:bCs/>
          <w:color w:val="000000" w:themeColor="text1"/>
          <w:sz w:val="24"/>
          <w:szCs w:val="24"/>
        </w:rPr>
      </w:pPr>
      <w:r w:rsidRPr="00CC0C0C">
        <w:rPr>
          <w:rFonts w:ascii="Times New Roman" w:hAnsi="Times New Roman" w:cs="Times New Roman"/>
          <w:b/>
          <w:bCs/>
          <w:color w:val="000000" w:themeColor="text1"/>
          <w:sz w:val="24"/>
          <w:szCs w:val="24"/>
        </w:rPr>
        <w:t>Wymagania w zakresie wykonania przedmiotu zamówienia</w:t>
      </w:r>
    </w:p>
    <w:p w14:paraId="45089E44" w14:textId="77777777" w:rsidR="003F3F8B" w:rsidRPr="00CC0C0C" w:rsidRDefault="003F3F8B" w:rsidP="00CC0C0C">
      <w:p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Aby wykonać zamówienie należy:</w:t>
      </w:r>
    </w:p>
    <w:p w14:paraId="76AC7808" w14:textId="77777777" w:rsidR="003F3F8B" w:rsidRPr="00CC0C0C" w:rsidRDefault="003F3F8B"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 xml:space="preserve">wykonać stosowną do zakresu inwestycji dokumentację projektową, uzyskać niezbędne decyzje, opinie i pozwolenia właściwych organów, które są niezbędne do wykonania </w:t>
      </w:r>
      <w:r w:rsidRPr="00CC0C0C">
        <w:rPr>
          <w:rFonts w:ascii="Times New Roman" w:hAnsi="Times New Roman" w:cs="Times New Roman"/>
          <w:color w:val="000000" w:themeColor="text1"/>
          <w:sz w:val="24"/>
          <w:szCs w:val="24"/>
        </w:rPr>
        <w:br/>
        <w:t>i odbioru zadania,</w:t>
      </w:r>
    </w:p>
    <w:p w14:paraId="5185C93C" w14:textId="77777777" w:rsidR="003F3F8B" w:rsidRPr="00CC0C0C" w:rsidRDefault="003F3F8B"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 xml:space="preserve">sporządzić </w:t>
      </w:r>
      <w:r w:rsidR="00D057B6">
        <w:rPr>
          <w:rFonts w:ascii="Times New Roman" w:hAnsi="Times New Roman" w:cs="Times New Roman"/>
          <w:color w:val="000000" w:themeColor="text1"/>
          <w:sz w:val="24"/>
          <w:szCs w:val="24"/>
        </w:rPr>
        <w:t xml:space="preserve">wielobranżowe </w:t>
      </w:r>
      <w:r w:rsidRPr="00CC0C0C">
        <w:rPr>
          <w:rFonts w:ascii="Times New Roman" w:hAnsi="Times New Roman" w:cs="Times New Roman"/>
          <w:color w:val="000000" w:themeColor="text1"/>
          <w:sz w:val="24"/>
          <w:szCs w:val="24"/>
        </w:rPr>
        <w:t xml:space="preserve">projekty wykonawcze i specyfikacje techniczne wykonania i odbioru robót budowlanych (zgodnie z Rozporządzeniem Ministra Infrastruktury </w:t>
      </w:r>
      <w:r w:rsidR="00D057B6">
        <w:rPr>
          <w:rFonts w:ascii="Times New Roman" w:hAnsi="Times New Roman" w:cs="Times New Roman"/>
          <w:color w:val="000000" w:themeColor="text1"/>
          <w:sz w:val="24"/>
          <w:szCs w:val="24"/>
        </w:rPr>
        <w:br/>
      </w:r>
      <w:r w:rsidRPr="00CC0C0C">
        <w:rPr>
          <w:rFonts w:ascii="Times New Roman" w:hAnsi="Times New Roman" w:cs="Times New Roman"/>
          <w:color w:val="000000" w:themeColor="text1"/>
          <w:sz w:val="24"/>
          <w:szCs w:val="24"/>
        </w:rPr>
        <w:t>z dnia 2 września 2004 r. (Dz. U. Nr 202, poz. 2072) w sprawie szczegółowego zakresu i formy dokumentacji projektowej, specyfikacji technicznych wykonania i odbioru robót budowlanych),</w:t>
      </w:r>
    </w:p>
    <w:p w14:paraId="1485E63B" w14:textId="77777777" w:rsidR="00D057B6" w:rsidRDefault="003F3F8B"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wykonać kompletne roboty budowlano – montażowe</w:t>
      </w:r>
      <w:r w:rsidR="00D057B6">
        <w:rPr>
          <w:rFonts w:ascii="Times New Roman" w:hAnsi="Times New Roman" w:cs="Times New Roman"/>
          <w:color w:val="000000" w:themeColor="text1"/>
          <w:sz w:val="24"/>
          <w:szCs w:val="24"/>
        </w:rPr>
        <w:t>:</w:t>
      </w:r>
    </w:p>
    <w:p w14:paraId="6FDE1A55" w14:textId="77777777" w:rsidR="00D057B6" w:rsidRPr="00D057B6" w:rsidRDefault="00D057B6" w:rsidP="00D057B6">
      <w:pPr>
        <w:pStyle w:val="Akapitzlist"/>
        <w:numPr>
          <w:ilvl w:val="4"/>
          <w:numId w:val="1"/>
        </w:numPr>
        <w:autoSpaceDE w:val="0"/>
        <w:autoSpaceDN w:val="0"/>
        <w:adjustRightInd w:val="0"/>
        <w:spacing w:after="0" w:line="240" w:lineRule="auto"/>
        <w:ind w:left="1276" w:hanging="567"/>
        <w:jc w:val="both"/>
        <w:rPr>
          <w:rFonts w:ascii="Times New Roman" w:hAnsi="Times New Roman" w:cs="Times New Roman"/>
          <w:color w:val="000000" w:themeColor="text1"/>
          <w:sz w:val="24"/>
          <w:szCs w:val="24"/>
        </w:rPr>
      </w:pPr>
      <w:r w:rsidRPr="00D057B6">
        <w:rPr>
          <w:rFonts w:ascii="Times New Roman" w:hAnsi="Times New Roman" w:cs="Times New Roman"/>
          <w:sz w:val="24"/>
          <w:szCs w:val="24"/>
        </w:rPr>
        <w:t>przeprowadzenie procesu budowlanego, postępowania poprzedzającego rozpoczęcie robót budowlanych i przeprowadzenie budowy i oddanie do użytku obiektu budowlanego,</w:t>
      </w:r>
    </w:p>
    <w:p w14:paraId="36A511DC" w14:textId="77777777" w:rsidR="00D057B6" w:rsidRPr="00B3727E" w:rsidRDefault="00D057B6" w:rsidP="00D057B6">
      <w:pPr>
        <w:pStyle w:val="Akapitzlist"/>
        <w:numPr>
          <w:ilvl w:val="4"/>
          <w:numId w:val="1"/>
        </w:numPr>
        <w:autoSpaceDE w:val="0"/>
        <w:autoSpaceDN w:val="0"/>
        <w:adjustRightInd w:val="0"/>
        <w:spacing w:after="0" w:line="240" w:lineRule="auto"/>
        <w:ind w:left="1276" w:hanging="567"/>
        <w:jc w:val="both"/>
        <w:rPr>
          <w:rFonts w:ascii="Times New Roman" w:hAnsi="Times New Roman" w:cs="Times New Roman"/>
          <w:color w:val="000000" w:themeColor="text1"/>
          <w:sz w:val="24"/>
          <w:szCs w:val="24"/>
        </w:rPr>
      </w:pPr>
      <w:r w:rsidRPr="00D057B6">
        <w:rPr>
          <w:rFonts w:ascii="Times New Roman" w:hAnsi="Times New Roman" w:cs="Times New Roman"/>
          <w:sz w:val="24"/>
          <w:szCs w:val="24"/>
        </w:rPr>
        <w:t>budowa tj. dostarczenie i montaż hali pneumatycznej wraz z drzwiami i systemem kotew</w:t>
      </w:r>
      <w:r w:rsidR="00BA2050">
        <w:rPr>
          <w:rFonts w:ascii="Times New Roman" w:hAnsi="Times New Roman" w:cs="Times New Roman"/>
          <w:sz w:val="24"/>
          <w:szCs w:val="24"/>
        </w:rPr>
        <w:t xml:space="preserve"> </w:t>
      </w:r>
      <w:r w:rsidR="00BA2050" w:rsidRPr="008029C2">
        <w:rPr>
          <w:rFonts w:ascii="Times New Roman" w:hAnsi="Times New Roman" w:cs="Times New Roman"/>
          <w:sz w:val="24"/>
          <w:szCs w:val="24"/>
        </w:rPr>
        <w:t>(mocowanie hali do podłoża w sposób, który nie uszkodzi nawierzchni boiska, a po zdemontowaniu hali będzie możliwe zabezpieczenie nawierzchni – uniemożliwiające odniesienie obrażeń)</w:t>
      </w:r>
      <w:r w:rsidRPr="00D057B6">
        <w:rPr>
          <w:rFonts w:ascii="Times New Roman" w:hAnsi="Times New Roman" w:cs="Times New Roman"/>
          <w:sz w:val="24"/>
          <w:szCs w:val="24"/>
        </w:rPr>
        <w:t>,</w:t>
      </w:r>
    </w:p>
    <w:p w14:paraId="75AAFCCF" w14:textId="0CE22847" w:rsidR="00B3727E" w:rsidRPr="00B3727E" w:rsidRDefault="00B3727E" w:rsidP="00D057B6">
      <w:pPr>
        <w:pStyle w:val="Akapitzlist"/>
        <w:numPr>
          <w:ilvl w:val="4"/>
          <w:numId w:val="1"/>
        </w:numPr>
        <w:autoSpaceDE w:val="0"/>
        <w:autoSpaceDN w:val="0"/>
        <w:adjustRightInd w:val="0"/>
        <w:spacing w:after="0" w:line="240" w:lineRule="auto"/>
        <w:ind w:left="1276" w:hanging="567"/>
        <w:jc w:val="both"/>
        <w:rPr>
          <w:rFonts w:ascii="Times New Roman" w:hAnsi="Times New Roman" w:cs="Times New Roman"/>
          <w:color w:val="000000" w:themeColor="text1"/>
          <w:sz w:val="24"/>
          <w:szCs w:val="24"/>
        </w:rPr>
      </w:pPr>
      <w:r w:rsidRPr="00B3727E">
        <w:rPr>
          <w:rFonts w:ascii="Times New Roman" w:hAnsi="Times New Roman" w:cs="Times New Roman"/>
          <w:sz w:val="24"/>
          <w:szCs w:val="24"/>
        </w:rPr>
        <w:t>wykonanie instalacji oświetleniowej</w:t>
      </w:r>
      <w:r w:rsidR="00261710">
        <w:rPr>
          <w:rFonts w:ascii="Times New Roman" w:hAnsi="Times New Roman" w:cs="Times New Roman"/>
          <w:sz w:val="24"/>
          <w:szCs w:val="24"/>
        </w:rPr>
        <w:t>,</w:t>
      </w:r>
    </w:p>
    <w:p w14:paraId="3BB193E0" w14:textId="77777777" w:rsidR="00B3727E" w:rsidRPr="00D057B6" w:rsidRDefault="00B3727E" w:rsidP="00D057B6">
      <w:pPr>
        <w:pStyle w:val="Akapitzlist"/>
        <w:numPr>
          <w:ilvl w:val="4"/>
          <w:numId w:val="1"/>
        </w:numPr>
        <w:autoSpaceDE w:val="0"/>
        <w:autoSpaceDN w:val="0"/>
        <w:adjustRightInd w:val="0"/>
        <w:spacing w:after="0" w:line="240" w:lineRule="auto"/>
        <w:ind w:left="1276" w:hanging="567"/>
        <w:jc w:val="both"/>
        <w:rPr>
          <w:rFonts w:ascii="Times New Roman" w:hAnsi="Times New Roman" w:cs="Times New Roman"/>
          <w:color w:val="000000" w:themeColor="text1"/>
          <w:sz w:val="24"/>
          <w:szCs w:val="24"/>
        </w:rPr>
      </w:pPr>
      <w:r>
        <w:rPr>
          <w:rFonts w:ascii="Times New Roman" w:hAnsi="Times New Roman" w:cs="Times New Roman"/>
          <w:sz w:val="24"/>
          <w:szCs w:val="24"/>
        </w:rPr>
        <w:t>dostawę zbiornika na olej opałowy,</w:t>
      </w:r>
    </w:p>
    <w:p w14:paraId="2682C9D3" w14:textId="77777777" w:rsidR="00B3727E" w:rsidRPr="00B3727E" w:rsidRDefault="00D057B6" w:rsidP="00B3727E">
      <w:pPr>
        <w:pStyle w:val="Akapitzlist"/>
        <w:numPr>
          <w:ilvl w:val="4"/>
          <w:numId w:val="1"/>
        </w:numPr>
        <w:autoSpaceDE w:val="0"/>
        <w:autoSpaceDN w:val="0"/>
        <w:adjustRightInd w:val="0"/>
        <w:spacing w:after="0" w:line="240" w:lineRule="auto"/>
        <w:ind w:left="1276" w:hanging="567"/>
        <w:jc w:val="both"/>
        <w:rPr>
          <w:rFonts w:ascii="Times New Roman" w:hAnsi="Times New Roman" w:cs="Times New Roman"/>
          <w:color w:val="000000" w:themeColor="text1"/>
          <w:sz w:val="24"/>
          <w:szCs w:val="24"/>
        </w:rPr>
      </w:pPr>
      <w:r w:rsidRPr="00D057B6">
        <w:rPr>
          <w:rFonts w:ascii="Times New Roman" w:hAnsi="Times New Roman" w:cs="Times New Roman"/>
          <w:sz w:val="24"/>
          <w:szCs w:val="24"/>
        </w:rPr>
        <w:t xml:space="preserve">wykonanie systemu nadmuchowego, wraz z wygrodzeniem tego terenu ogrodzeniem o wysokości minimum </w:t>
      </w:r>
      <w:r w:rsidR="00BA2050">
        <w:rPr>
          <w:rFonts w:ascii="Times New Roman" w:hAnsi="Times New Roman" w:cs="Times New Roman"/>
          <w:sz w:val="24"/>
          <w:szCs w:val="24"/>
        </w:rPr>
        <w:t>200</w:t>
      </w:r>
      <w:r w:rsidRPr="00D057B6">
        <w:rPr>
          <w:rFonts w:ascii="Times New Roman" w:hAnsi="Times New Roman" w:cs="Times New Roman"/>
          <w:sz w:val="24"/>
          <w:szCs w:val="24"/>
        </w:rPr>
        <w:t xml:space="preserve"> cm;</w:t>
      </w:r>
    </w:p>
    <w:p w14:paraId="02856824" w14:textId="3AA84236" w:rsidR="00B3727E" w:rsidRPr="00B3727E" w:rsidRDefault="00B3727E" w:rsidP="00B3727E">
      <w:pPr>
        <w:pStyle w:val="Akapitzlist"/>
        <w:numPr>
          <w:ilvl w:val="4"/>
          <w:numId w:val="1"/>
        </w:numPr>
        <w:autoSpaceDE w:val="0"/>
        <w:autoSpaceDN w:val="0"/>
        <w:adjustRightInd w:val="0"/>
        <w:spacing w:after="0" w:line="240" w:lineRule="auto"/>
        <w:ind w:left="1276" w:hanging="567"/>
        <w:jc w:val="both"/>
        <w:rPr>
          <w:rFonts w:ascii="Times New Roman" w:hAnsi="Times New Roman" w:cs="Times New Roman"/>
          <w:color w:val="000000" w:themeColor="text1"/>
          <w:sz w:val="24"/>
          <w:szCs w:val="24"/>
        </w:rPr>
      </w:pPr>
      <w:r w:rsidRPr="00B3727E">
        <w:rPr>
          <w:rFonts w:ascii="Times New Roman" w:eastAsia="Times New Roman" w:hAnsi="Times New Roman" w:cs="Times New Roman"/>
          <w:sz w:val="24"/>
          <w:szCs w:val="24"/>
          <w:lang w:eastAsia="pl-PL"/>
        </w:rPr>
        <w:t xml:space="preserve">budowę </w:t>
      </w:r>
      <w:r w:rsidR="003F1994">
        <w:rPr>
          <w:rFonts w:ascii="Times New Roman" w:eastAsia="Times New Roman" w:hAnsi="Times New Roman" w:cs="Times New Roman"/>
          <w:sz w:val="24"/>
          <w:szCs w:val="24"/>
          <w:lang w:eastAsia="pl-PL"/>
        </w:rPr>
        <w:t>placu zaplecza technicznego</w:t>
      </w:r>
      <w:r w:rsidRPr="00B3727E">
        <w:rPr>
          <w:rFonts w:ascii="Times New Roman" w:eastAsia="Times New Roman" w:hAnsi="Times New Roman" w:cs="Times New Roman"/>
          <w:sz w:val="24"/>
          <w:szCs w:val="24"/>
          <w:lang w:eastAsia="pl-PL"/>
        </w:rPr>
        <w:t>,</w:t>
      </w:r>
    </w:p>
    <w:p w14:paraId="30E837F8" w14:textId="77777777" w:rsidR="00B3727E" w:rsidRPr="00B3727E" w:rsidRDefault="00B3727E" w:rsidP="00B3727E">
      <w:pPr>
        <w:pStyle w:val="Akapitzlist"/>
        <w:numPr>
          <w:ilvl w:val="4"/>
          <w:numId w:val="1"/>
        </w:numPr>
        <w:autoSpaceDE w:val="0"/>
        <w:autoSpaceDN w:val="0"/>
        <w:adjustRightInd w:val="0"/>
        <w:spacing w:after="0" w:line="240" w:lineRule="auto"/>
        <w:ind w:left="1276" w:hanging="567"/>
        <w:jc w:val="both"/>
        <w:rPr>
          <w:rFonts w:ascii="Times New Roman" w:hAnsi="Times New Roman" w:cs="Times New Roman"/>
          <w:color w:val="000000" w:themeColor="text1"/>
          <w:sz w:val="24"/>
          <w:szCs w:val="24"/>
        </w:rPr>
      </w:pPr>
      <w:r w:rsidRPr="00B3727E">
        <w:rPr>
          <w:rFonts w:ascii="Times New Roman" w:eastAsia="Times New Roman" w:hAnsi="Times New Roman" w:cs="Times New Roman"/>
          <w:sz w:val="24"/>
          <w:szCs w:val="24"/>
          <w:lang w:eastAsia="pl-PL"/>
        </w:rPr>
        <w:t>budowę żelbetowych utwardzeń pod wejścia i wyjścia z powłoki,</w:t>
      </w:r>
    </w:p>
    <w:p w14:paraId="57B7EC46" w14:textId="77777777" w:rsidR="00D057B6" w:rsidRPr="00D704D9" w:rsidRDefault="00B3727E" w:rsidP="00B3727E">
      <w:pPr>
        <w:pStyle w:val="Akapitzlist"/>
        <w:numPr>
          <w:ilvl w:val="4"/>
          <w:numId w:val="1"/>
        </w:numPr>
        <w:autoSpaceDE w:val="0"/>
        <w:autoSpaceDN w:val="0"/>
        <w:adjustRightInd w:val="0"/>
        <w:spacing w:after="0" w:line="240" w:lineRule="auto"/>
        <w:ind w:left="1276" w:hanging="567"/>
        <w:jc w:val="both"/>
        <w:rPr>
          <w:rFonts w:ascii="Times New Roman" w:hAnsi="Times New Roman" w:cs="Times New Roman"/>
          <w:sz w:val="24"/>
          <w:szCs w:val="24"/>
        </w:rPr>
      </w:pPr>
      <w:r w:rsidRPr="00B3727E">
        <w:rPr>
          <w:rFonts w:ascii="Times New Roman" w:eastAsia="Times New Roman" w:hAnsi="Times New Roman" w:cs="Times New Roman"/>
          <w:sz w:val="24"/>
          <w:szCs w:val="24"/>
          <w:lang w:eastAsia="pl-PL"/>
        </w:rPr>
        <w:t>wykonanie wewnętrznej linii zasilającej</w:t>
      </w:r>
      <w:r w:rsidR="002F4BEB">
        <w:rPr>
          <w:rFonts w:ascii="Times New Roman" w:eastAsia="Times New Roman" w:hAnsi="Times New Roman" w:cs="Times New Roman"/>
          <w:sz w:val="24"/>
          <w:szCs w:val="24"/>
          <w:lang w:eastAsia="pl-PL"/>
        </w:rPr>
        <w:t xml:space="preserve"> </w:t>
      </w:r>
      <w:r w:rsidR="002F4BEB" w:rsidRPr="00D704D9">
        <w:rPr>
          <w:rFonts w:ascii="Times New Roman" w:eastAsia="Times New Roman" w:hAnsi="Times New Roman" w:cs="Times New Roman"/>
          <w:sz w:val="24"/>
          <w:szCs w:val="24"/>
          <w:lang w:eastAsia="pl-PL"/>
        </w:rPr>
        <w:t>i włączenie do istniejącej sieci elektrycznej</w:t>
      </w:r>
      <w:r w:rsidRPr="00D704D9">
        <w:rPr>
          <w:rFonts w:ascii="Times New Roman" w:eastAsia="Times New Roman" w:hAnsi="Times New Roman" w:cs="Times New Roman"/>
          <w:sz w:val="24"/>
          <w:szCs w:val="24"/>
          <w:lang w:eastAsia="pl-PL"/>
        </w:rPr>
        <w:t xml:space="preserve">, </w:t>
      </w:r>
    </w:p>
    <w:p w14:paraId="45F028B3" w14:textId="77777777" w:rsidR="00BA2050" w:rsidRDefault="00D057B6" w:rsidP="00D057B6">
      <w:pPr>
        <w:pStyle w:val="Akapitzlist"/>
        <w:numPr>
          <w:ilvl w:val="4"/>
          <w:numId w:val="1"/>
        </w:numPr>
        <w:autoSpaceDE w:val="0"/>
        <w:autoSpaceDN w:val="0"/>
        <w:adjustRightInd w:val="0"/>
        <w:spacing w:after="0" w:line="240" w:lineRule="auto"/>
        <w:ind w:left="1276" w:hanging="567"/>
        <w:jc w:val="both"/>
        <w:rPr>
          <w:rFonts w:ascii="Times New Roman" w:hAnsi="Times New Roman" w:cs="Times New Roman"/>
          <w:sz w:val="24"/>
          <w:szCs w:val="24"/>
        </w:rPr>
      </w:pPr>
      <w:r w:rsidRPr="00D704D9">
        <w:rPr>
          <w:rFonts w:ascii="Times New Roman" w:hAnsi="Times New Roman" w:cs="Times New Roman"/>
          <w:sz w:val="24"/>
          <w:szCs w:val="24"/>
        </w:rPr>
        <w:t>rozebranie części ogrodzeń kolidujących z planowaną inwestycją</w:t>
      </w:r>
      <w:r w:rsidR="00B3727E" w:rsidRPr="00D704D9">
        <w:rPr>
          <w:rFonts w:ascii="Times New Roman" w:hAnsi="Times New Roman" w:cs="Times New Roman"/>
          <w:sz w:val="24"/>
          <w:szCs w:val="24"/>
        </w:rPr>
        <w:t xml:space="preserve"> (o ile zajdzie potrzeba wykonania)</w:t>
      </w:r>
      <w:r w:rsidRPr="00D704D9">
        <w:rPr>
          <w:rFonts w:ascii="Times New Roman" w:hAnsi="Times New Roman" w:cs="Times New Roman"/>
          <w:sz w:val="24"/>
          <w:szCs w:val="24"/>
        </w:rPr>
        <w:t>,</w:t>
      </w:r>
      <w:r w:rsidR="00D704D9">
        <w:rPr>
          <w:rFonts w:ascii="Times New Roman" w:hAnsi="Times New Roman" w:cs="Times New Roman"/>
          <w:sz w:val="24"/>
          <w:szCs w:val="24"/>
        </w:rPr>
        <w:t xml:space="preserve"> </w:t>
      </w:r>
    </w:p>
    <w:p w14:paraId="29562AC1" w14:textId="77777777" w:rsidR="00D057B6" w:rsidRDefault="00D704D9" w:rsidP="00D057B6">
      <w:pPr>
        <w:pStyle w:val="Akapitzlist"/>
        <w:numPr>
          <w:ilvl w:val="4"/>
          <w:numId w:val="1"/>
        </w:numPr>
        <w:autoSpaceDE w:val="0"/>
        <w:autoSpaceDN w:val="0"/>
        <w:adjustRightInd w:val="0"/>
        <w:spacing w:after="0" w:line="240" w:lineRule="auto"/>
        <w:ind w:left="1276" w:hanging="567"/>
        <w:jc w:val="both"/>
        <w:rPr>
          <w:rFonts w:ascii="Times New Roman" w:hAnsi="Times New Roman" w:cs="Times New Roman"/>
          <w:sz w:val="24"/>
          <w:szCs w:val="24"/>
        </w:rPr>
      </w:pPr>
      <w:r>
        <w:rPr>
          <w:rFonts w:ascii="Times New Roman" w:hAnsi="Times New Roman" w:cs="Times New Roman"/>
          <w:sz w:val="24"/>
          <w:szCs w:val="24"/>
        </w:rPr>
        <w:t>wykonanie furtki w ogrodzeniu od strony parkingu w celu dostępu do tankowania zbiornika olejem opałowym,</w:t>
      </w:r>
    </w:p>
    <w:p w14:paraId="3BE56890" w14:textId="77777777" w:rsidR="003F3F8B" w:rsidRPr="00CC0C0C" w:rsidRDefault="00D057B6" w:rsidP="00D057B6">
      <w:pPr>
        <w:pStyle w:val="Akapitzlist"/>
        <w:numPr>
          <w:ilvl w:val="4"/>
          <w:numId w:val="1"/>
        </w:numPr>
        <w:autoSpaceDE w:val="0"/>
        <w:autoSpaceDN w:val="0"/>
        <w:adjustRightInd w:val="0"/>
        <w:spacing w:after="0" w:line="240" w:lineRule="auto"/>
        <w:ind w:left="1276"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wykonanie prób i sprawdzeń po zakończeniu realizacji obiektu, wykonanie </w:t>
      </w:r>
      <w:r w:rsidR="00B3727E">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rPr>
        <w:t>i dostarczenie instrukcji obiektu oraz przeszkolenie pracowników wyznaczonych przez Zamawiającego do obsługi obiektu,</w:t>
      </w:r>
    </w:p>
    <w:p w14:paraId="6AE93720" w14:textId="77777777" w:rsidR="003F3F8B" w:rsidRDefault="003F3F8B"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zapewnić pełnienie nadzoru autorskiego.</w:t>
      </w:r>
    </w:p>
    <w:p w14:paraId="0FF4A629" w14:textId="77777777" w:rsidR="00F8446F" w:rsidRPr="00CC0C0C" w:rsidRDefault="00F8446F" w:rsidP="00CC0C0C">
      <w:pPr>
        <w:pStyle w:val="Akapitzlist"/>
        <w:autoSpaceDE w:val="0"/>
        <w:autoSpaceDN w:val="0"/>
        <w:adjustRightInd w:val="0"/>
        <w:spacing w:after="0" w:line="240" w:lineRule="auto"/>
        <w:jc w:val="both"/>
        <w:rPr>
          <w:rFonts w:ascii="Times New Roman" w:hAnsi="Times New Roman" w:cs="Times New Roman"/>
          <w:color w:val="000000" w:themeColor="text1"/>
          <w:sz w:val="24"/>
          <w:szCs w:val="24"/>
        </w:rPr>
      </w:pPr>
    </w:p>
    <w:p w14:paraId="37973D26" w14:textId="77777777" w:rsidR="00784343" w:rsidRPr="00CC0C0C" w:rsidRDefault="00863081" w:rsidP="00CC0C0C">
      <w:pPr>
        <w:pStyle w:val="Akapitzlist"/>
        <w:numPr>
          <w:ilvl w:val="1"/>
          <w:numId w:val="2"/>
        </w:numPr>
        <w:spacing w:after="0" w:line="240" w:lineRule="auto"/>
        <w:rPr>
          <w:rFonts w:ascii="Times New Roman" w:eastAsia="Times New Roman" w:hAnsi="Times New Roman" w:cs="Times New Roman"/>
          <w:b/>
          <w:color w:val="000000" w:themeColor="text1"/>
          <w:sz w:val="24"/>
          <w:szCs w:val="24"/>
          <w:lang w:eastAsia="pl-PL"/>
        </w:rPr>
      </w:pPr>
      <w:r w:rsidRPr="00CC0C0C">
        <w:rPr>
          <w:rFonts w:ascii="Times New Roman" w:eastAsia="Times New Roman" w:hAnsi="Times New Roman" w:cs="Times New Roman"/>
          <w:b/>
          <w:color w:val="000000" w:themeColor="text1"/>
          <w:sz w:val="24"/>
          <w:szCs w:val="24"/>
          <w:lang w:eastAsia="pl-PL"/>
        </w:rPr>
        <w:t xml:space="preserve"> O</w:t>
      </w:r>
      <w:r w:rsidR="00784343" w:rsidRPr="00CC0C0C">
        <w:rPr>
          <w:rFonts w:ascii="Times New Roman" w:eastAsia="Times New Roman" w:hAnsi="Times New Roman" w:cs="Times New Roman"/>
          <w:b/>
          <w:color w:val="000000" w:themeColor="text1"/>
          <w:sz w:val="24"/>
          <w:szCs w:val="24"/>
          <w:lang w:eastAsia="pl-PL"/>
        </w:rPr>
        <w:t>gólne wł</w:t>
      </w:r>
      <w:r w:rsidRPr="00CC0C0C">
        <w:rPr>
          <w:rFonts w:ascii="Times New Roman" w:eastAsia="Times New Roman" w:hAnsi="Times New Roman" w:cs="Times New Roman"/>
          <w:b/>
          <w:color w:val="000000" w:themeColor="text1"/>
          <w:sz w:val="24"/>
          <w:szCs w:val="24"/>
          <w:lang w:eastAsia="pl-PL"/>
        </w:rPr>
        <w:t>aściwości funkcjonalno-użytkowe</w:t>
      </w:r>
    </w:p>
    <w:p w14:paraId="4011B4DE" w14:textId="77777777" w:rsidR="00776FEB" w:rsidRPr="00CC0C0C" w:rsidRDefault="00776FEB" w:rsidP="00CC0C0C">
      <w:pPr>
        <w:pStyle w:val="Akapitzlist"/>
        <w:autoSpaceDE w:val="0"/>
        <w:autoSpaceDN w:val="0"/>
        <w:adjustRightInd w:val="0"/>
        <w:spacing w:after="0" w:line="240" w:lineRule="auto"/>
        <w:ind w:left="360"/>
        <w:rPr>
          <w:rFonts w:ascii="Times New Roman" w:hAnsi="Times New Roman" w:cs="Times New Roman"/>
          <w:color w:val="000000" w:themeColor="text1"/>
          <w:sz w:val="24"/>
          <w:szCs w:val="24"/>
        </w:rPr>
      </w:pPr>
    </w:p>
    <w:p w14:paraId="02548F3B" w14:textId="77777777" w:rsidR="00607D42" w:rsidRPr="00CC0C0C" w:rsidRDefault="00776FEB" w:rsidP="00781231">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Zamawiający oczekuje, że prace budowlane zapewnią podniesienie standardu funkcjonalnego i użytkowego.</w:t>
      </w:r>
    </w:p>
    <w:p w14:paraId="0107711A" w14:textId="77777777" w:rsidR="00CC0C0C" w:rsidRPr="00CC0C0C" w:rsidRDefault="00CC0C0C" w:rsidP="00CC0C0C">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58A9B70" w14:textId="77777777" w:rsidR="004D5510" w:rsidRPr="00CC0C0C" w:rsidRDefault="00863081" w:rsidP="00CC0C0C">
      <w:pPr>
        <w:pStyle w:val="Akapitzlist"/>
        <w:numPr>
          <w:ilvl w:val="1"/>
          <w:numId w:val="2"/>
        </w:numPr>
        <w:spacing w:after="0" w:line="240" w:lineRule="auto"/>
        <w:rPr>
          <w:rFonts w:ascii="Times New Roman" w:eastAsia="Times New Roman" w:hAnsi="Times New Roman" w:cs="Times New Roman"/>
          <w:b/>
          <w:color w:val="000000" w:themeColor="text1"/>
          <w:sz w:val="24"/>
          <w:szCs w:val="24"/>
          <w:lang w:eastAsia="pl-PL"/>
        </w:rPr>
      </w:pPr>
      <w:r w:rsidRPr="00CC0C0C">
        <w:rPr>
          <w:rFonts w:ascii="Times New Roman" w:eastAsia="Times New Roman" w:hAnsi="Times New Roman" w:cs="Times New Roman"/>
          <w:color w:val="000000" w:themeColor="text1"/>
          <w:sz w:val="24"/>
          <w:szCs w:val="24"/>
          <w:lang w:eastAsia="pl-PL"/>
        </w:rPr>
        <w:t xml:space="preserve"> </w:t>
      </w:r>
      <w:r w:rsidR="00985865" w:rsidRPr="00CC0C0C">
        <w:rPr>
          <w:rFonts w:ascii="Times New Roman" w:eastAsia="Times New Roman" w:hAnsi="Times New Roman" w:cs="Times New Roman"/>
          <w:b/>
          <w:color w:val="000000" w:themeColor="text1"/>
          <w:sz w:val="24"/>
          <w:szCs w:val="24"/>
          <w:lang w:eastAsia="pl-PL"/>
        </w:rPr>
        <w:t>O</w:t>
      </w:r>
      <w:r w:rsidR="004D5510" w:rsidRPr="00CC0C0C">
        <w:rPr>
          <w:rFonts w:ascii="Times New Roman" w:eastAsia="Times New Roman" w:hAnsi="Times New Roman" w:cs="Times New Roman"/>
          <w:b/>
          <w:color w:val="000000" w:themeColor="text1"/>
          <w:sz w:val="24"/>
          <w:szCs w:val="24"/>
          <w:lang w:eastAsia="pl-PL"/>
        </w:rPr>
        <w:t>pis wymagań zamawiającego w stosunku do przedmiotu z</w:t>
      </w:r>
      <w:r w:rsidR="00776FEB" w:rsidRPr="00CC0C0C">
        <w:rPr>
          <w:rFonts w:ascii="Times New Roman" w:eastAsia="Times New Roman" w:hAnsi="Times New Roman" w:cs="Times New Roman"/>
          <w:b/>
          <w:color w:val="000000" w:themeColor="text1"/>
          <w:sz w:val="24"/>
          <w:szCs w:val="24"/>
          <w:lang w:eastAsia="pl-PL"/>
        </w:rPr>
        <w:t>amówienia</w:t>
      </w:r>
      <w:r w:rsidR="004D5510" w:rsidRPr="00CC0C0C">
        <w:rPr>
          <w:rFonts w:ascii="Times New Roman" w:eastAsia="Times New Roman" w:hAnsi="Times New Roman" w:cs="Times New Roman"/>
          <w:b/>
          <w:color w:val="000000" w:themeColor="text1"/>
          <w:sz w:val="24"/>
          <w:szCs w:val="24"/>
          <w:lang w:eastAsia="pl-PL"/>
        </w:rPr>
        <w:t xml:space="preserve"> </w:t>
      </w:r>
    </w:p>
    <w:p w14:paraId="0179C983" w14:textId="77777777" w:rsidR="001200B0" w:rsidRPr="00CC0C0C" w:rsidRDefault="001200B0" w:rsidP="00CC0C0C">
      <w:pPr>
        <w:autoSpaceDE w:val="0"/>
        <w:autoSpaceDN w:val="0"/>
        <w:adjustRightInd w:val="0"/>
        <w:spacing w:after="0" w:line="240" w:lineRule="auto"/>
        <w:rPr>
          <w:rFonts w:ascii="Times New Roman" w:hAnsi="Times New Roman" w:cs="Times New Roman"/>
          <w:b/>
          <w:color w:val="000000" w:themeColor="text1"/>
          <w:sz w:val="24"/>
          <w:szCs w:val="24"/>
        </w:rPr>
      </w:pPr>
    </w:p>
    <w:p w14:paraId="38346549" w14:textId="77777777" w:rsidR="001200B0" w:rsidRPr="00CC0C0C" w:rsidRDefault="001200B0" w:rsidP="00CC0C0C">
      <w:pPr>
        <w:autoSpaceDE w:val="0"/>
        <w:autoSpaceDN w:val="0"/>
        <w:adjustRightInd w:val="0"/>
        <w:spacing w:after="0" w:line="240" w:lineRule="auto"/>
        <w:rPr>
          <w:rFonts w:ascii="Times New Roman" w:hAnsi="Times New Roman" w:cs="Times New Roman"/>
          <w:b/>
          <w:color w:val="000000" w:themeColor="text1"/>
          <w:sz w:val="24"/>
          <w:szCs w:val="24"/>
        </w:rPr>
      </w:pPr>
      <w:r w:rsidRPr="00CC0C0C">
        <w:rPr>
          <w:rFonts w:ascii="Times New Roman" w:hAnsi="Times New Roman" w:cs="Times New Roman"/>
          <w:b/>
          <w:color w:val="000000" w:themeColor="text1"/>
          <w:sz w:val="24"/>
          <w:szCs w:val="24"/>
        </w:rPr>
        <w:t>Dokumentacja projektowa powinna:</w:t>
      </w:r>
    </w:p>
    <w:p w14:paraId="4D1E847B" w14:textId="77777777" w:rsidR="001200B0" w:rsidRPr="00CC0C0C" w:rsidRDefault="001200B0"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być wykonana w stanie kompletnym z punktu widzenia celu, któremu ma służyć oraz zgodnie z obowiązującymi przepisami i normami. Na jej podstawie realizowany będzie pełny zakres robót budowlanych niezbędnych dla użytkowania sali gimnastycznej;</w:t>
      </w:r>
    </w:p>
    <w:p w14:paraId="26CD4DD5" w14:textId="77777777" w:rsidR="001200B0" w:rsidRPr="00CC0C0C" w:rsidRDefault="001200B0"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w swojej treści określać przedmiot zamówienia, w tym w szczególności technologię robót, materiały i urządzenia a także przyjęte rozwiązania materiałowe, wybrane technologie, urządzenia i wyposażenie przy przestrzeganiu Polskich Norm przenoszących europejskie normy zharmonizowane;</w:t>
      </w:r>
    </w:p>
    <w:p w14:paraId="2D2FB47B" w14:textId="77777777" w:rsidR="001200B0" w:rsidRPr="00CC0C0C" w:rsidRDefault="001200B0"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 xml:space="preserve">wszystkie niezbędne opinie, uzgodnienia i sprawdzenia rozwiązań projektowych </w:t>
      </w:r>
      <w:r w:rsidRPr="00CC0C0C">
        <w:rPr>
          <w:rFonts w:ascii="Times New Roman" w:hAnsi="Times New Roman" w:cs="Times New Roman"/>
          <w:color w:val="000000" w:themeColor="text1"/>
          <w:sz w:val="24"/>
          <w:szCs w:val="24"/>
        </w:rPr>
        <w:br/>
        <w:t xml:space="preserve">w zakresie wynikającym z przepisów oraz oświadczenia o wzajemnym skoordynowaniu technicznym opracowań projektowych powinny być wykonane przez osoby posiadające uprawnienia budowlane do projektowania w odpowiedniej specjalności oraz projektanta (w rozumieniu przepisów ustawy </w:t>
      </w:r>
      <w:r w:rsidRPr="00CC0C0C">
        <w:rPr>
          <w:rFonts w:ascii="Times New Roman" w:hAnsi="Times New Roman" w:cs="Times New Roman"/>
          <w:i/>
          <w:color w:val="000000" w:themeColor="text1"/>
          <w:sz w:val="24"/>
          <w:szCs w:val="24"/>
        </w:rPr>
        <w:t>„Prawo budowlane”</w:t>
      </w:r>
      <w:r w:rsidRPr="00CC0C0C">
        <w:rPr>
          <w:rFonts w:ascii="Times New Roman" w:hAnsi="Times New Roman" w:cs="Times New Roman"/>
          <w:color w:val="000000" w:themeColor="text1"/>
          <w:sz w:val="24"/>
          <w:szCs w:val="24"/>
        </w:rPr>
        <w:t xml:space="preserve">), zapewniające uwzględnienie zawartych w przepisach zasad bezpieczeństwa i ochrony zdrowia </w:t>
      </w:r>
      <w:r w:rsidRPr="00CC0C0C">
        <w:rPr>
          <w:rFonts w:ascii="Times New Roman" w:hAnsi="Times New Roman" w:cs="Times New Roman"/>
          <w:color w:val="000000" w:themeColor="text1"/>
          <w:sz w:val="24"/>
          <w:szCs w:val="24"/>
        </w:rPr>
        <w:br/>
        <w:t>w procesie adaptacji budynku;</w:t>
      </w:r>
    </w:p>
    <w:p w14:paraId="1A2B8CD5" w14:textId="77777777" w:rsidR="001200B0" w:rsidRPr="00CC0C0C" w:rsidRDefault="001200B0"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 xml:space="preserve">dokumentacja powinna być przekazana Zamawiającemu w dwóch egzemplarzach </w:t>
      </w:r>
      <w:r w:rsidRPr="00CC0C0C">
        <w:rPr>
          <w:rFonts w:ascii="Times New Roman" w:hAnsi="Times New Roman" w:cs="Times New Roman"/>
          <w:color w:val="000000" w:themeColor="text1"/>
          <w:sz w:val="24"/>
          <w:szCs w:val="24"/>
        </w:rPr>
        <w:br/>
        <w:t>w formie wydruków i jednym egzemplarzu w postaci elektronicznej w ogólnie dostępnych programach edytorskich – w uzgodnieniu z Zamawiającym. W każdym tomie wszystkie strony powinny być opatrzone numeracją a wydruki trwale spięte. Ilość egzemplarzy przekazanych Zamawiającemu nie obejmuje egzemplarzy niezbędnych do stosownych zgłoszeń.</w:t>
      </w:r>
    </w:p>
    <w:p w14:paraId="13C6790F" w14:textId="77777777" w:rsidR="00CA7994" w:rsidRPr="00CC0C0C" w:rsidRDefault="00CA7994" w:rsidP="00CC0C0C">
      <w:pPr>
        <w:pStyle w:val="Akapitzlist"/>
        <w:numPr>
          <w:ilvl w:val="0"/>
          <w:numId w:val="3"/>
        </w:numPr>
        <w:spacing w:after="0" w:line="240" w:lineRule="auto"/>
        <w:jc w:val="both"/>
        <w:rPr>
          <w:rFonts w:ascii="Times New Roman" w:hAnsi="Times New Roman" w:cs="Times New Roman"/>
          <w:b/>
          <w:bCs/>
          <w:sz w:val="24"/>
          <w:szCs w:val="24"/>
        </w:rPr>
      </w:pPr>
      <w:r w:rsidRPr="00CC0C0C">
        <w:rPr>
          <w:rFonts w:ascii="Times New Roman" w:hAnsi="Times New Roman" w:cs="Times New Roman"/>
          <w:sz w:val="24"/>
          <w:szCs w:val="24"/>
        </w:rPr>
        <w:t xml:space="preserve">Wykonawca zobowiązany będzie dostarczyć komplet dokumentacji powłoki wraz </w:t>
      </w:r>
      <w:r w:rsidRPr="00CC0C0C">
        <w:rPr>
          <w:rFonts w:ascii="Times New Roman" w:hAnsi="Times New Roman" w:cs="Times New Roman"/>
          <w:sz w:val="24"/>
          <w:szCs w:val="24"/>
        </w:rPr>
        <w:br/>
        <w:t>z atestami oraz obliczeniami statycznymi.</w:t>
      </w:r>
    </w:p>
    <w:p w14:paraId="401EF856" w14:textId="77777777" w:rsidR="001200B0" w:rsidRPr="00CC0C0C" w:rsidRDefault="001200B0" w:rsidP="00CC0C0C">
      <w:pPr>
        <w:autoSpaceDE w:val="0"/>
        <w:autoSpaceDN w:val="0"/>
        <w:adjustRightInd w:val="0"/>
        <w:spacing w:after="0" w:line="240" w:lineRule="auto"/>
        <w:jc w:val="both"/>
        <w:rPr>
          <w:rFonts w:ascii="Times New Roman" w:hAnsi="Times New Roman" w:cs="Times New Roman"/>
          <w:b/>
          <w:color w:val="000000" w:themeColor="text1"/>
          <w:sz w:val="24"/>
          <w:szCs w:val="24"/>
        </w:rPr>
      </w:pPr>
    </w:p>
    <w:p w14:paraId="7F29C472" w14:textId="77777777" w:rsidR="001200B0" w:rsidRPr="00CC0C0C" w:rsidRDefault="001200B0" w:rsidP="00CC0C0C">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CC0C0C">
        <w:rPr>
          <w:rFonts w:ascii="Times New Roman" w:hAnsi="Times New Roman" w:cs="Times New Roman"/>
          <w:b/>
          <w:color w:val="000000" w:themeColor="text1"/>
          <w:sz w:val="24"/>
          <w:szCs w:val="24"/>
        </w:rPr>
        <w:t xml:space="preserve">Wszelkie wskazania i propozycje rozwiązań zawarte w niniejszym opracowaniu stanowią minimalne wymagania jakościowe i funkcjonalne i należy je traktować, jako sugestie Inwestora, które mogą być zmienione przez Projektanta w ostatecznych rozwiązaniach projektowych. </w:t>
      </w:r>
    </w:p>
    <w:p w14:paraId="00623504" w14:textId="77777777" w:rsidR="001200B0" w:rsidRPr="00CC0C0C" w:rsidRDefault="001200B0" w:rsidP="00CC0C0C">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CC0C0C">
        <w:rPr>
          <w:rFonts w:ascii="Times New Roman" w:hAnsi="Times New Roman" w:cs="Times New Roman"/>
          <w:b/>
          <w:color w:val="000000" w:themeColor="text1"/>
          <w:sz w:val="24"/>
          <w:szCs w:val="24"/>
        </w:rPr>
        <w:t xml:space="preserve">Projekt musi jednak uzyskać uzgodnienie inspektora nadzoru inwestorskiego oraz akceptację Inwestora. </w:t>
      </w:r>
    </w:p>
    <w:p w14:paraId="529887A2" w14:textId="77777777" w:rsidR="001200B0" w:rsidRPr="00CC0C0C" w:rsidRDefault="001200B0" w:rsidP="00CC0C0C">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0983FFF" w14:textId="77777777" w:rsidR="001200B0" w:rsidRPr="00CC0C0C" w:rsidRDefault="001200B0" w:rsidP="00CC0C0C">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Uzgodnienia nie mogą wymuszać podniesienia standardu określonego niniejszym programem użytkowym.</w:t>
      </w:r>
    </w:p>
    <w:p w14:paraId="2BDC0250" w14:textId="77777777" w:rsidR="001200B0" w:rsidRPr="00CC0C0C" w:rsidRDefault="001200B0" w:rsidP="00CC0C0C">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Prace projektowe i roboty budowlane muszą być wykonane zgodnie z wymaganiami obowiązujących polskich przepisów, norm i instrukcji. Niewyszczególnienie w niniejszych wymaganiach zamawiającego jakichkolwiek obowiązujących aktów prawnych nie zwalnia wykonawcy od ich stosowania.</w:t>
      </w:r>
    </w:p>
    <w:p w14:paraId="32518763" w14:textId="77777777" w:rsidR="00DE572C" w:rsidRPr="00CC0C0C" w:rsidRDefault="001200B0" w:rsidP="00CC0C0C">
      <w:pPr>
        <w:autoSpaceDE w:val="0"/>
        <w:autoSpaceDN w:val="0"/>
        <w:adjustRightInd w:val="0"/>
        <w:spacing w:after="0" w:line="240" w:lineRule="auto"/>
        <w:ind w:firstLine="708"/>
        <w:jc w:val="both"/>
        <w:rPr>
          <w:rFonts w:ascii="Times New Roman" w:hAnsi="Times New Roman" w:cs="Times New Roman"/>
          <w:b/>
          <w:color w:val="000000" w:themeColor="text1"/>
          <w:sz w:val="24"/>
          <w:szCs w:val="24"/>
        </w:rPr>
      </w:pPr>
      <w:r w:rsidRPr="00CC0C0C">
        <w:rPr>
          <w:rFonts w:ascii="Times New Roman" w:hAnsi="Times New Roman" w:cs="Times New Roman"/>
          <w:b/>
          <w:color w:val="000000" w:themeColor="text1"/>
          <w:sz w:val="24"/>
          <w:szCs w:val="24"/>
        </w:rPr>
        <w:t>Podane w programie funkcjonalno - użytkowym informacje nie zwalniają oferentów z konieczności przeprowadzenia wizji lokalnej w obiekcie i uwzględnienia innych nieopisanych uwarunkowań.</w:t>
      </w:r>
    </w:p>
    <w:p w14:paraId="7CC3B003" w14:textId="77777777" w:rsidR="00DE572C" w:rsidRPr="00CC0C0C" w:rsidRDefault="001200B0" w:rsidP="00CC0C0C">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Forma i standard wykończenia powinny uwzględniać sposób przeznaczenia</w:t>
      </w:r>
      <w:r w:rsidRPr="00CC0C0C">
        <w:rPr>
          <w:rFonts w:ascii="Times New Roman" w:eastAsia="Times New Roman" w:hAnsi="Times New Roman" w:cs="Times New Roman"/>
          <w:color w:val="000000" w:themeColor="text1"/>
          <w:sz w:val="24"/>
          <w:szCs w:val="24"/>
          <w:lang w:eastAsia="pl-PL"/>
        </w:rPr>
        <w:t xml:space="preserve"> </w:t>
      </w:r>
      <w:r w:rsidRPr="00CC0C0C">
        <w:rPr>
          <w:rFonts w:ascii="Times New Roman" w:hAnsi="Times New Roman" w:cs="Times New Roman"/>
          <w:color w:val="000000" w:themeColor="text1"/>
          <w:sz w:val="24"/>
          <w:szCs w:val="24"/>
        </w:rPr>
        <w:t>obiektu. Użyte materiały wykończeniowe powinny się cechować trwałością</w:t>
      </w:r>
      <w:r w:rsidRPr="00CC0C0C">
        <w:rPr>
          <w:rFonts w:ascii="Times New Roman" w:eastAsia="Times New Roman" w:hAnsi="Times New Roman" w:cs="Times New Roman"/>
          <w:color w:val="000000" w:themeColor="text1"/>
          <w:sz w:val="24"/>
          <w:szCs w:val="24"/>
          <w:lang w:eastAsia="pl-PL"/>
        </w:rPr>
        <w:t xml:space="preserve"> </w:t>
      </w:r>
      <w:r w:rsidRPr="00CC0C0C">
        <w:rPr>
          <w:rFonts w:ascii="Times New Roman" w:hAnsi="Times New Roman" w:cs="Times New Roman"/>
          <w:color w:val="000000" w:themeColor="text1"/>
          <w:sz w:val="24"/>
          <w:szCs w:val="24"/>
        </w:rPr>
        <w:t>użytkową i estetyką.</w:t>
      </w:r>
    </w:p>
    <w:p w14:paraId="7A445521" w14:textId="77777777" w:rsidR="001200B0" w:rsidRPr="00CC0C0C" w:rsidRDefault="001200B0" w:rsidP="00CC0C0C">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Bezwzględnie wymagane jest spełnienie wymagań bezpieczeństwa</w:t>
      </w:r>
      <w:r w:rsidRPr="00CC0C0C">
        <w:rPr>
          <w:rFonts w:ascii="Times New Roman" w:eastAsia="Times New Roman" w:hAnsi="Times New Roman" w:cs="Times New Roman"/>
          <w:color w:val="000000" w:themeColor="text1"/>
          <w:sz w:val="24"/>
          <w:szCs w:val="24"/>
          <w:lang w:eastAsia="pl-PL"/>
        </w:rPr>
        <w:t xml:space="preserve"> </w:t>
      </w:r>
      <w:r w:rsidRPr="00CC0C0C">
        <w:rPr>
          <w:rFonts w:ascii="Times New Roman" w:hAnsi="Times New Roman" w:cs="Times New Roman"/>
          <w:color w:val="000000" w:themeColor="text1"/>
          <w:sz w:val="24"/>
          <w:szCs w:val="24"/>
        </w:rPr>
        <w:t>pożarowego, bezpieczeństwa użytkowania, odpowiednich warunków higienicznych</w:t>
      </w:r>
      <w:r w:rsidRPr="00CC0C0C">
        <w:rPr>
          <w:rFonts w:ascii="Times New Roman" w:eastAsia="Times New Roman" w:hAnsi="Times New Roman" w:cs="Times New Roman"/>
          <w:color w:val="000000" w:themeColor="text1"/>
          <w:sz w:val="24"/>
          <w:szCs w:val="24"/>
          <w:lang w:eastAsia="pl-PL"/>
        </w:rPr>
        <w:t xml:space="preserve"> </w:t>
      </w:r>
      <w:r w:rsidRPr="00CC0C0C">
        <w:rPr>
          <w:rFonts w:ascii="Times New Roman" w:hAnsi="Times New Roman" w:cs="Times New Roman"/>
          <w:color w:val="000000" w:themeColor="text1"/>
          <w:sz w:val="24"/>
          <w:szCs w:val="24"/>
        </w:rPr>
        <w:t>i zdrowotnych oraz ochrony środowiska.</w:t>
      </w:r>
    </w:p>
    <w:p w14:paraId="2A82BE83" w14:textId="77777777" w:rsidR="00022D33" w:rsidRPr="00CC0C0C" w:rsidRDefault="00022D33" w:rsidP="00CC0C0C">
      <w:pPr>
        <w:spacing w:after="0" w:line="240" w:lineRule="auto"/>
        <w:jc w:val="both"/>
        <w:rPr>
          <w:rFonts w:ascii="Times New Roman" w:hAnsi="Times New Roman" w:cs="Times New Roman"/>
          <w:bCs/>
          <w:sz w:val="24"/>
          <w:szCs w:val="24"/>
        </w:rPr>
      </w:pPr>
    </w:p>
    <w:p w14:paraId="74D3743D" w14:textId="77777777" w:rsidR="00CA7994" w:rsidRPr="00CC0C0C" w:rsidRDefault="00022D33" w:rsidP="00CC0C0C">
      <w:pPr>
        <w:spacing w:after="0" w:line="240" w:lineRule="auto"/>
        <w:ind w:firstLine="708"/>
        <w:jc w:val="both"/>
        <w:rPr>
          <w:rFonts w:ascii="Times New Roman" w:hAnsi="Times New Roman" w:cs="Times New Roman"/>
          <w:b/>
          <w:color w:val="000000" w:themeColor="text1"/>
          <w:sz w:val="24"/>
          <w:szCs w:val="24"/>
        </w:rPr>
      </w:pPr>
      <w:r w:rsidRPr="00CC0C0C">
        <w:rPr>
          <w:rFonts w:ascii="Times New Roman" w:hAnsi="Times New Roman" w:cs="Times New Roman"/>
          <w:b/>
          <w:bCs/>
          <w:sz w:val="24"/>
          <w:szCs w:val="24"/>
        </w:rPr>
        <w:t>Podstawowymi elementami powłoki pneumatycznej jest: system powłok, kotwienie hali po obrzeżu, system grzewczo-nadmuchowy, oświetlenie, drzwi główne i ewakuacyjne.</w:t>
      </w:r>
    </w:p>
    <w:p w14:paraId="6F1F4164" w14:textId="77777777" w:rsidR="00022D33" w:rsidRPr="00CC0C0C" w:rsidRDefault="00022D33" w:rsidP="00CC0C0C">
      <w:pPr>
        <w:spacing w:after="0" w:line="240" w:lineRule="auto"/>
        <w:jc w:val="both"/>
        <w:rPr>
          <w:rFonts w:ascii="Times New Roman" w:hAnsi="Times New Roman" w:cs="Times New Roman"/>
          <w:b/>
          <w:color w:val="000000" w:themeColor="text1"/>
          <w:sz w:val="24"/>
          <w:szCs w:val="24"/>
        </w:rPr>
      </w:pPr>
    </w:p>
    <w:p w14:paraId="1D1C95A3" w14:textId="77777777" w:rsidR="001200B0" w:rsidRPr="00CC0C0C" w:rsidRDefault="00CA7994" w:rsidP="00CC0C0C">
      <w:pPr>
        <w:spacing w:after="0" w:line="240" w:lineRule="auto"/>
        <w:jc w:val="both"/>
        <w:rPr>
          <w:rFonts w:ascii="Times New Roman" w:hAnsi="Times New Roman" w:cs="Times New Roman"/>
          <w:b/>
          <w:color w:val="000000" w:themeColor="text1"/>
          <w:sz w:val="24"/>
          <w:szCs w:val="24"/>
        </w:rPr>
      </w:pPr>
      <w:r w:rsidRPr="00CC0C0C">
        <w:rPr>
          <w:rFonts w:ascii="Times New Roman" w:hAnsi="Times New Roman" w:cs="Times New Roman"/>
          <w:b/>
          <w:color w:val="000000" w:themeColor="text1"/>
          <w:sz w:val="24"/>
          <w:szCs w:val="24"/>
        </w:rPr>
        <w:t>Powłoka pneumatyczna:</w:t>
      </w:r>
    </w:p>
    <w:p w14:paraId="6CA54EE0" w14:textId="77777777" w:rsidR="001200B0" w:rsidRPr="007B0015" w:rsidRDefault="001200B0" w:rsidP="00781231">
      <w:pPr>
        <w:spacing w:after="0" w:line="240" w:lineRule="auto"/>
        <w:ind w:firstLine="708"/>
        <w:jc w:val="both"/>
        <w:rPr>
          <w:rFonts w:ascii="Times New Roman" w:hAnsi="Times New Roman" w:cs="Times New Roman"/>
          <w:color w:val="000000" w:themeColor="text1"/>
          <w:sz w:val="24"/>
          <w:szCs w:val="24"/>
        </w:rPr>
      </w:pPr>
      <w:r w:rsidRPr="007B0015">
        <w:rPr>
          <w:rFonts w:ascii="Times New Roman" w:hAnsi="Times New Roman" w:cs="Times New Roman"/>
          <w:color w:val="000000" w:themeColor="text1"/>
          <w:sz w:val="24"/>
          <w:szCs w:val="24"/>
        </w:rPr>
        <w:t xml:space="preserve">Powłoka </w:t>
      </w:r>
      <w:r w:rsidR="00CA7994" w:rsidRPr="007B0015">
        <w:rPr>
          <w:rFonts w:ascii="Times New Roman" w:hAnsi="Times New Roman" w:cs="Times New Roman"/>
          <w:color w:val="000000" w:themeColor="text1"/>
          <w:sz w:val="24"/>
          <w:szCs w:val="24"/>
        </w:rPr>
        <w:t xml:space="preserve">powinna obejmować boisko </w:t>
      </w:r>
      <w:r w:rsidRPr="007B0015">
        <w:rPr>
          <w:rFonts w:ascii="Times New Roman" w:hAnsi="Times New Roman" w:cs="Times New Roman"/>
          <w:color w:val="000000" w:themeColor="text1"/>
          <w:sz w:val="24"/>
          <w:szCs w:val="24"/>
        </w:rPr>
        <w:t xml:space="preserve">o wymiarach w rzucie 56 x 26 m. Wysokość </w:t>
      </w:r>
      <w:r w:rsidR="00CA7994" w:rsidRPr="007B0015">
        <w:rPr>
          <w:rFonts w:ascii="Times New Roman" w:hAnsi="Times New Roman" w:cs="Times New Roman"/>
          <w:color w:val="000000" w:themeColor="text1"/>
          <w:sz w:val="24"/>
          <w:szCs w:val="24"/>
        </w:rPr>
        <w:t xml:space="preserve"> około </w:t>
      </w:r>
      <w:r w:rsidR="00BA2050" w:rsidRPr="007B0015">
        <w:rPr>
          <w:rFonts w:ascii="Times New Roman" w:hAnsi="Times New Roman" w:cs="Times New Roman"/>
          <w:color w:val="000000" w:themeColor="text1"/>
          <w:sz w:val="24"/>
          <w:szCs w:val="24"/>
        </w:rPr>
        <w:t>9-10</w:t>
      </w:r>
      <w:r w:rsidRPr="007B0015">
        <w:rPr>
          <w:rFonts w:ascii="Times New Roman" w:hAnsi="Times New Roman" w:cs="Times New Roman"/>
          <w:color w:val="000000" w:themeColor="text1"/>
          <w:sz w:val="24"/>
          <w:szCs w:val="24"/>
        </w:rPr>
        <w:t xml:space="preserve"> m</w:t>
      </w:r>
      <w:r w:rsidR="00DE572C" w:rsidRPr="007B0015">
        <w:rPr>
          <w:rFonts w:ascii="Times New Roman" w:hAnsi="Times New Roman" w:cs="Times New Roman"/>
          <w:color w:val="000000" w:themeColor="text1"/>
          <w:sz w:val="24"/>
          <w:szCs w:val="24"/>
        </w:rPr>
        <w:t>, bądź dookreślona w czasie projektowania obiektu</w:t>
      </w:r>
      <w:r w:rsidRPr="007B0015">
        <w:rPr>
          <w:rFonts w:ascii="Times New Roman" w:hAnsi="Times New Roman" w:cs="Times New Roman"/>
          <w:color w:val="000000" w:themeColor="text1"/>
          <w:sz w:val="24"/>
          <w:szCs w:val="24"/>
        </w:rPr>
        <w:t>.</w:t>
      </w:r>
    </w:p>
    <w:p w14:paraId="1CCFDE37" w14:textId="77777777" w:rsidR="007B0015" w:rsidRPr="007B0015" w:rsidRDefault="007B0015" w:rsidP="007B0015">
      <w:pPr>
        <w:autoSpaceDE w:val="0"/>
        <w:autoSpaceDN w:val="0"/>
        <w:adjustRightInd w:val="0"/>
        <w:spacing w:after="0" w:line="240" w:lineRule="auto"/>
        <w:rPr>
          <w:rFonts w:ascii="Arial" w:hAnsi="Arial" w:cs="Arial"/>
          <w:color w:val="000000"/>
          <w:sz w:val="24"/>
          <w:szCs w:val="24"/>
        </w:rPr>
      </w:pPr>
    </w:p>
    <w:p w14:paraId="6D8C9AC0" w14:textId="77777777" w:rsidR="007B0015" w:rsidRPr="007B0015" w:rsidRDefault="007B0015" w:rsidP="007B0015">
      <w:pPr>
        <w:spacing w:after="0" w:line="240" w:lineRule="auto"/>
        <w:ind w:firstLine="708"/>
        <w:jc w:val="both"/>
        <w:rPr>
          <w:rFonts w:ascii="Times New Roman" w:hAnsi="Times New Roman" w:cs="Times New Roman"/>
          <w:color w:val="FF0000"/>
          <w:sz w:val="24"/>
          <w:szCs w:val="24"/>
        </w:rPr>
      </w:pPr>
      <w:r w:rsidRPr="007B0015">
        <w:rPr>
          <w:rFonts w:ascii="Times New Roman" w:hAnsi="Times New Roman" w:cs="Times New Roman"/>
          <w:sz w:val="24"/>
          <w:szCs w:val="24"/>
        </w:rPr>
        <w:t xml:space="preserve">Powłoka jest samonośna utrzymywana nadciśnieniem powietrza wtłaczanego pomiędzy powłoki i do wnętrza. Powłoka przyłączona jest do podłoża za pomocą specjalnych kotew. Wszystkie powłoki muszą być częściowo transparentne w sposób umożliwiający grę w dzień bez użycia światła sztucznego. Wymagany jest system </w:t>
      </w:r>
      <w:proofErr w:type="spellStart"/>
      <w:r w:rsidRPr="007B0015">
        <w:rPr>
          <w:rFonts w:ascii="Times New Roman" w:hAnsi="Times New Roman" w:cs="Times New Roman"/>
          <w:sz w:val="24"/>
          <w:szCs w:val="24"/>
        </w:rPr>
        <w:t>bezlinowy</w:t>
      </w:r>
      <w:proofErr w:type="spellEnd"/>
      <w:r w:rsidRPr="007B0015">
        <w:rPr>
          <w:rFonts w:ascii="Times New Roman" w:hAnsi="Times New Roman" w:cs="Times New Roman"/>
          <w:sz w:val="24"/>
          <w:szCs w:val="24"/>
        </w:rPr>
        <w:t>.</w:t>
      </w:r>
    </w:p>
    <w:p w14:paraId="4619AF7C" w14:textId="77777777" w:rsidR="007B0015" w:rsidRDefault="007B0015" w:rsidP="00CC0C0C">
      <w:pPr>
        <w:spacing w:after="0" w:line="240" w:lineRule="auto"/>
        <w:jc w:val="both"/>
        <w:rPr>
          <w:rFonts w:ascii="Times New Roman" w:hAnsi="Times New Roman" w:cs="Times New Roman"/>
          <w:color w:val="FF0000"/>
          <w:sz w:val="24"/>
          <w:szCs w:val="24"/>
        </w:rPr>
      </w:pPr>
    </w:p>
    <w:p w14:paraId="626E0C13" w14:textId="77777777" w:rsidR="001200B0" w:rsidRPr="007B0015" w:rsidRDefault="001200B0" w:rsidP="007B0015">
      <w:pPr>
        <w:spacing w:after="0" w:line="240" w:lineRule="auto"/>
        <w:ind w:firstLine="708"/>
        <w:jc w:val="both"/>
        <w:rPr>
          <w:rFonts w:ascii="Times New Roman" w:hAnsi="Times New Roman" w:cs="Times New Roman"/>
          <w:color w:val="000000" w:themeColor="text1"/>
          <w:sz w:val="24"/>
          <w:szCs w:val="24"/>
        </w:rPr>
      </w:pPr>
      <w:r w:rsidRPr="007B0015">
        <w:rPr>
          <w:rFonts w:ascii="Times New Roman" w:hAnsi="Times New Roman" w:cs="Times New Roman"/>
          <w:color w:val="000000" w:themeColor="text1"/>
          <w:sz w:val="24"/>
          <w:szCs w:val="24"/>
        </w:rPr>
        <w:t xml:space="preserve">Powłoka jest obiektem systemowym. Powłoki utrzymywane są w górze wewnętrznym nadciśnieniem, wytwarzanym przez system dmuchaw (wentylatorów). Zatem nieustannie pracujące dmuchawy napędzane silnikiem elektrycznym wytwarzają we wnętrzu konieczne nadciśnienie. Z kolei do ogrzania zimnego powietrza wykorzystywany jest wymiennik CO umieszczony za dmuchawami. System wyposażony jest w automatyczne zasilanie awaryjne. </w:t>
      </w:r>
      <w:r w:rsidRPr="007B0015">
        <w:rPr>
          <w:rFonts w:ascii="Times New Roman" w:hAnsi="Times New Roman" w:cs="Times New Roman"/>
          <w:color w:val="000000" w:themeColor="text1"/>
          <w:sz w:val="24"/>
          <w:szCs w:val="24"/>
        </w:rPr>
        <w:br/>
        <w:t>W momencie przerwy w dostawie energii elektrycznej automatycznie uruchamiany jest niezależny wentylator, który wytwarza odpowiednie ciśnienie potrzebne do utrzymania powłoki przez okres min. 10 godzin. Wejście do hali poprzez stalowe drzwi obrotowe. Bezpieczeństwo ewakuacji z obiektu zapewniają metalowe drzwi ewakuacyjne.</w:t>
      </w:r>
    </w:p>
    <w:p w14:paraId="32D2218D" w14:textId="77777777" w:rsidR="007B0015" w:rsidRPr="007B0015" w:rsidRDefault="007B0015" w:rsidP="00CC0C0C">
      <w:pPr>
        <w:pStyle w:val="WZApodst"/>
        <w:widowControl w:val="0"/>
        <w:tabs>
          <w:tab w:val="left" w:pos="567"/>
        </w:tabs>
        <w:spacing w:before="0"/>
        <w:ind w:firstLine="0"/>
        <w:rPr>
          <w:rFonts w:ascii="Times New Roman" w:hAnsi="Times New Roman" w:cs="Times New Roman"/>
          <w:color w:val="000000" w:themeColor="text1"/>
          <w:sz w:val="24"/>
          <w:szCs w:val="24"/>
        </w:rPr>
      </w:pPr>
    </w:p>
    <w:p w14:paraId="425DE03C" w14:textId="77777777" w:rsidR="00CA7994" w:rsidRPr="007B0015" w:rsidRDefault="007B0015" w:rsidP="00ED45FB">
      <w:pPr>
        <w:pStyle w:val="WZApodst"/>
        <w:widowControl w:val="0"/>
        <w:tabs>
          <w:tab w:val="left" w:pos="567"/>
        </w:tabs>
        <w:spacing w:before="0"/>
        <w:ind w:firstLine="0"/>
        <w:rPr>
          <w:rFonts w:ascii="Times New Roman" w:hAnsi="Times New Roman" w:cs="Times New Roman"/>
          <w:color w:val="000000" w:themeColor="text1"/>
          <w:sz w:val="24"/>
          <w:szCs w:val="24"/>
        </w:rPr>
      </w:pPr>
      <w:r w:rsidRPr="007B0015">
        <w:rPr>
          <w:rFonts w:ascii="Times New Roman" w:hAnsi="Times New Roman" w:cs="Times New Roman"/>
          <w:color w:val="000000" w:themeColor="text1"/>
          <w:sz w:val="24"/>
          <w:szCs w:val="24"/>
        </w:rPr>
        <w:tab/>
      </w:r>
      <w:r w:rsidR="00CA7994" w:rsidRPr="007B0015">
        <w:rPr>
          <w:rFonts w:ascii="Times New Roman" w:hAnsi="Times New Roman" w:cs="Times New Roman"/>
          <w:color w:val="000000" w:themeColor="text1"/>
          <w:sz w:val="24"/>
          <w:szCs w:val="24"/>
        </w:rPr>
        <w:t xml:space="preserve">Powłoka nie jest budynkiem i nie jest trwale połączona z gruntem. </w:t>
      </w:r>
    </w:p>
    <w:p w14:paraId="2670389D" w14:textId="77777777" w:rsidR="00406173" w:rsidRPr="00406173" w:rsidRDefault="00406173" w:rsidP="00406173">
      <w:pPr>
        <w:autoSpaceDE w:val="0"/>
        <w:autoSpaceDN w:val="0"/>
        <w:adjustRightInd w:val="0"/>
        <w:spacing w:after="0" w:line="240" w:lineRule="auto"/>
        <w:rPr>
          <w:rFonts w:ascii="Arial" w:hAnsi="Arial" w:cs="Arial"/>
          <w:color w:val="000000"/>
          <w:sz w:val="24"/>
          <w:szCs w:val="24"/>
        </w:rPr>
      </w:pPr>
    </w:p>
    <w:p w14:paraId="3A389835" w14:textId="77777777" w:rsidR="00406173" w:rsidRPr="00406173" w:rsidRDefault="00406173" w:rsidP="00406173">
      <w:pPr>
        <w:autoSpaceDE w:val="0"/>
        <w:autoSpaceDN w:val="0"/>
        <w:adjustRightInd w:val="0"/>
        <w:spacing w:after="0" w:line="240" w:lineRule="auto"/>
        <w:rPr>
          <w:rFonts w:ascii="Times New Roman" w:hAnsi="Times New Roman" w:cs="Times New Roman"/>
          <w:sz w:val="24"/>
          <w:szCs w:val="24"/>
        </w:rPr>
      </w:pPr>
      <w:r w:rsidRPr="00406173">
        <w:rPr>
          <w:rFonts w:ascii="Times New Roman" w:hAnsi="Times New Roman" w:cs="Times New Roman"/>
          <w:sz w:val="24"/>
          <w:szCs w:val="24"/>
        </w:rPr>
        <w:t xml:space="preserve">Powłoki muszą posiadać następujące parametry: </w:t>
      </w:r>
    </w:p>
    <w:p w14:paraId="2833F36F" w14:textId="77777777" w:rsidR="00406173" w:rsidRDefault="00ED45FB" w:rsidP="00736E02">
      <w:pPr>
        <w:pStyle w:val="Akapitzlist"/>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Powłoka zewnętrzna PCV</w:t>
      </w:r>
      <w:r w:rsidR="00406173" w:rsidRPr="00406173">
        <w:rPr>
          <w:rFonts w:ascii="Times New Roman" w:hAnsi="Times New Roman" w:cs="Times New Roman"/>
          <w:sz w:val="24"/>
          <w:szCs w:val="24"/>
        </w:rPr>
        <w:t xml:space="preserve"> min. 700 g/m2 </w:t>
      </w:r>
    </w:p>
    <w:p w14:paraId="6C0EBC6B" w14:textId="77777777" w:rsidR="00ED45FB" w:rsidRPr="00ED45FB" w:rsidRDefault="00ED45FB" w:rsidP="00ED45FB">
      <w:pPr>
        <w:pStyle w:val="Akapitzlist"/>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Powłoka wewnętrzna PCV</w:t>
      </w:r>
      <w:r w:rsidRPr="00406173">
        <w:rPr>
          <w:rFonts w:ascii="Times New Roman" w:hAnsi="Times New Roman" w:cs="Times New Roman"/>
          <w:sz w:val="24"/>
          <w:szCs w:val="24"/>
        </w:rPr>
        <w:t xml:space="preserve"> min. </w:t>
      </w:r>
      <w:r>
        <w:rPr>
          <w:rFonts w:ascii="Times New Roman" w:hAnsi="Times New Roman" w:cs="Times New Roman"/>
          <w:sz w:val="24"/>
          <w:szCs w:val="24"/>
        </w:rPr>
        <w:t>55</w:t>
      </w:r>
      <w:r w:rsidRPr="00406173">
        <w:rPr>
          <w:rFonts w:ascii="Times New Roman" w:hAnsi="Times New Roman" w:cs="Times New Roman"/>
          <w:sz w:val="24"/>
          <w:szCs w:val="24"/>
        </w:rPr>
        <w:t xml:space="preserve">0 g/m2 </w:t>
      </w:r>
    </w:p>
    <w:p w14:paraId="0C5F3F93" w14:textId="77777777" w:rsidR="00406173" w:rsidRPr="00736E02" w:rsidRDefault="00406173" w:rsidP="00736E02">
      <w:pPr>
        <w:pStyle w:val="Akapitzlist"/>
        <w:numPr>
          <w:ilvl w:val="0"/>
          <w:numId w:val="3"/>
        </w:numPr>
        <w:spacing w:after="0" w:line="240" w:lineRule="auto"/>
        <w:jc w:val="both"/>
        <w:rPr>
          <w:rFonts w:ascii="Times New Roman" w:hAnsi="Times New Roman" w:cs="Times New Roman"/>
          <w:sz w:val="24"/>
          <w:szCs w:val="24"/>
        </w:rPr>
      </w:pPr>
      <w:r w:rsidRPr="00736E02">
        <w:rPr>
          <w:rFonts w:ascii="Times New Roman" w:hAnsi="Times New Roman" w:cs="Times New Roman"/>
          <w:sz w:val="24"/>
          <w:szCs w:val="24"/>
        </w:rPr>
        <w:t xml:space="preserve">Odporność na zerwanie min. 2500 N/50mm </w:t>
      </w:r>
    </w:p>
    <w:p w14:paraId="3D1690B1" w14:textId="77777777" w:rsidR="00406173" w:rsidRPr="00406173" w:rsidRDefault="00406173" w:rsidP="00736E02">
      <w:pPr>
        <w:pStyle w:val="Akapitzlist"/>
        <w:numPr>
          <w:ilvl w:val="0"/>
          <w:numId w:val="3"/>
        </w:numPr>
        <w:spacing w:after="0" w:line="240" w:lineRule="auto"/>
        <w:jc w:val="both"/>
        <w:rPr>
          <w:rFonts w:ascii="Times New Roman" w:hAnsi="Times New Roman" w:cs="Times New Roman"/>
          <w:sz w:val="24"/>
          <w:szCs w:val="24"/>
        </w:rPr>
      </w:pPr>
      <w:r w:rsidRPr="00406173">
        <w:rPr>
          <w:rFonts w:ascii="Times New Roman" w:hAnsi="Times New Roman" w:cs="Times New Roman"/>
          <w:sz w:val="24"/>
          <w:szCs w:val="24"/>
        </w:rPr>
        <w:t xml:space="preserve">Odporność na rozdzieranie min. 250 N </w:t>
      </w:r>
    </w:p>
    <w:p w14:paraId="25B9A92C" w14:textId="77777777" w:rsidR="00406173" w:rsidRPr="00406173" w:rsidRDefault="00406173" w:rsidP="00736E02">
      <w:pPr>
        <w:pStyle w:val="Akapitzlist"/>
        <w:numPr>
          <w:ilvl w:val="0"/>
          <w:numId w:val="3"/>
        </w:numPr>
        <w:spacing w:after="0" w:line="240" w:lineRule="auto"/>
        <w:jc w:val="both"/>
        <w:rPr>
          <w:rFonts w:ascii="Times New Roman" w:hAnsi="Times New Roman" w:cs="Times New Roman"/>
          <w:sz w:val="24"/>
          <w:szCs w:val="24"/>
        </w:rPr>
      </w:pPr>
      <w:r w:rsidRPr="00406173">
        <w:rPr>
          <w:rFonts w:ascii="Times New Roman" w:hAnsi="Times New Roman" w:cs="Times New Roman"/>
          <w:sz w:val="24"/>
          <w:szCs w:val="24"/>
        </w:rPr>
        <w:t xml:space="preserve">Odporność na temperaturę: min. od -40°C do +70°C </w:t>
      </w:r>
    </w:p>
    <w:p w14:paraId="5E9BD2C7" w14:textId="77777777" w:rsidR="00406173" w:rsidRPr="00406173" w:rsidRDefault="00406173" w:rsidP="00736E02">
      <w:pPr>
        <w:pStyle w:val="Akapitzlist"/>
        <w:numPr>
          <w:ilvl w:val="0"/>
          <w:numId w:val="3"/>
        </w:numPr>
        <w:spacing w:after="0" w:line="240" w:lineRule="auto"/>
        <w:jc w:val="both"/>
        <w:rPr>
          <w:rFonts w:ascii="Times New Roman" w:hAnsi="Times New Roman" w:cs="Times New Roman"/>
          <w:sz w:val="24"/>
          <w:szCs w:val="24"/>
        </w:rPr>
      </w:pPr>
      <w:r w:rsidRPr="00406173">
        <w:rPr>
          <w:rFonts w:ascii="Times New Roman" w:hAnsi="Times New Roman" w:cs="Times New Roman"/>
          <w:sz w:val="24"/>
          <w:szCs w:val="24"/>
        </w:rPr>
        <w:t xml:space="preserve">Odporność na promieniowanie </w:t>
      </w:r>
      <w:proofErr w:type="spellStart"/>
      <w:r w:rsidRPr="00406173">
        <w:rPr>
          <w:rFonts w:ascii="Times New Roman" w:hAnsi="Times New Roman" w:cs="Times New Roman"/>
          <w:sz w:val="24"/>
          <w:szCs w:val="24"/>
        </w:rPr>
        <w:t>uv</w:t>
      </w:r>
      <w:proofErr w:type="spellEnd"/>
      <w:r w:rsidRPr="00406173">
        <w:rPr>
          <w:rFonts w:ascii="Times New Roman" w:hAnsi="Times New Roman" w:cs="Times New Roman"/>
          <w:sz w:val="24"/>
          <w:szCs w:val="24"/>
        </w:rPr>
        <w:t xml:space="preserve"> &gt;6 (wg. ISO EN 105 B02) </w:t>
      </w:r>
    </w:p>
    <w:p w14:paraId="1AF1F54F" w14:textId="77777777" w:rsidR="00406173" w:rsidRPr="00406173" w:rsidRDefault="00406173" w:rsidP="00736E02">
      <w:pPr>
        <w:pStyle w:val="Akapitzlist"/>
        <w:numPr>
          <w:ilvl w:val="0"/>
          <w:numId w:val="3"/>
        </w:numPr>
        <w:spacing w:after="0" w:line="240" w:lineRule="auto"/>
        <w:jc w:val="both"/>
        <w:rPr>
          <w:rFonts w:ascii="Times New Roman" w:hAnsi="Times New Roman" w:cs="Times New Roman"/>
          <w:sz w:val="24"/>
          <w:szCs w:val="24"/>
        </w:rPr>
      </w:pPr>
      <w:r w:rsidRPr="00406173">
        <w:rPr>
          <w:rFonts w:ascii="Times New Roman" w:hAnsi="Times New Roman" w:cs="Times New Roman"/>
          <w:sz w:val="24"/>
          <w:szCs w:val="24"/>
        </w:rPr>
        <w:t xml:space="preserve">Posiadać atest na </w:t>
      </w:r>
      <w:proofErr w:type="spellStart"/>
      <w:r w:rsidRPr="00406173">
        <w:rPr>
          <w:rFonts w:ascii="Times New Roman" w:hAnsi="Times New Roman" w:cs="Times New Roman"/>
          <w:sz w:val="24"/>
          <w:szCs w:val="24"/>
        </w:rPr>
        <w:t>trudnozapalność</w:t>
      </w:r>
      <w:proofErr w:type="spellEnd"/>
      <w:r w:rsidRPr="00406173">
        <w:rPr>
          <w:rFonts w:ascii="Times New Roman" w:hAnsi="Times New Roman" w:cs="Times New Roman"/>
          <w:sz w:val="24"/>
          <w:szCs w:val="24"/>
        </w:rPr>
        <w:t xml:space="preserve"> </w:t>
      </w:r>
    </w:p>
    <w:p w14:paraId="4F5CA972" w14:textId="77777777" w:rsidR="007B0015" w:rsidRPr="007B0015" w:rsidRDefault="007B0015" w:rsidP="007B0015">
      <w:pPr>
        <w:autoSpaceDE w:val="0"/>
        <w:autoSpaceDN w:val="0"/>
        <w:adjustRightInd w:val="0"/>
        <w:spacing w:after="0" w:line="240" w:lineRule="auto"/>
        <w:rPr>
          <w:rFonts w:ascii="Arial" w:hAnsi="Arial" w:cs="Arial"/>
          <w:color w:val="000000"/>
          <w:sz w:val="24"/>
          <w:szCs w:val="24"/>
        </w:rPr>
      </w:pPr>
    </w:p>
    <w:p w14:paraId="30DD5AC6" w14:textId="77777777" w:rsidR="00CC0C0C" w:rsidRPr="007B0015" w:rsidRDefault="007B0015" w:rsidP="007B0015">
      <w:pPr>
        <w:spacing w:after="0" w:line="240" w:lineRule="auto"/>
        <w:jc w:val="both"/>
        <w:rPr>
          <w:rFonts w:ascii="Times New Roman" w:hAnsi="Times New Roman" w:cs="Times New Roman"/>
          <w:b/>
          <w:sz w:val="24"/>
          <w:szCs w:val="24"/>
        </w:rPr>
      </w:pPr>
      <w:r w:rsidRPr="007B0015">
        <w:rPr>
          <w:rFonts w:ascii="Times New Roman" w:hAnsi="Times New Roman" w:cs="Times New Roman"/>
          <w:sz w:val="24"/>
          <w:szCs w:val="24"/>
        </w:rPr>
        <w:t xml:space="preserve">Układ tworzy system dwóch powłok, każda wykonana z materiału PCV spełniającego wymogi bezpieczeństwa, a przede wszystkim normę niepalności. Materiał PCV zabezpieczony przed grzybieniem i promieniowaniem </w:t>
      </w:r>
      <w:proofErr w:type="spellStart"/>
      <w:r w:rsidRPr="007B0015">
        <w:rPr>
          <w:rFonts w:ascii="Times New Roman" w:hAnsi="Times New Roman" w:cs="Times New Roman"/>
          <w:sz w:val="24"/>
          <w:szCs w:val="24"/>
        </w:rPr>
        <w:t>uv</w:t>
      </w:r>
      <w:proofErr w:type="spellEnd"/>
      <w:r w:rsidRPr="007B0015">
        <w:rPr>
          <w:rFonts w:ascii="Times New Roman" w:hAnsi="Times New Roman" w:cs="Times New Roman"/>
          <w:sz w:val="24"/>
          <w:szCs w:val="24"/>
        </w:rPr>
        <w:t>.</w:t>
      </w:r>
    </w:p>
    <w:p w14:paraId="36F02809" w14:textId="77777777" w:rsidR="007B0015" w:rsidRDefault="007B0015" w:rsidP="00CC0C0C">
      <w:pPr>
        <w:spacing w:after="0" w:line="240" w:lineRule="auto"/>
        <w:jc w:val="both"/>
        <w:rPr>
          <w:rFonts w:ascii="Times New Roman" w:hAnsi="Times New Roman" w:cs="Times New Roman"/>
          <w:b/>
          <w:sz w:val="24"/>
          <w:szCs w:val="24"/>
        </w:rPr>
      </w:pPr>
    </w:p>
    <w:p w14:paraId="13356FDF" w14:textId="03A281C9" w:rsidR="001200B0" w:rsidRDefault="001200B0" w:rsidP="00CC0C0C">
      <w:pPr>
        <w:autoSpaceDE w:val="0"/>
        <w:autoSpaceDN w:val="0"/>
        <w:adjustRightInd w:val="0"/>
        <w:spacing w:after="0" w:line="240" w:lineRule="auto"/>
        <w:rPr>
          <w:rFonts w:ascii="Times New Roman" w:hAnsi="Times New Roman" w:cs="Times New Roman"/>
          <w:b/>
          <w:bCs/>
          <w:color w:val="000000" w:themeColor="text1"/>
          <w:sz w:val="24"/>
          <w:szCs w:val="24"/>
        </w:rPr>
      </w:pPr>
    </w:p>
    <w:p w14:paraId="0C599F8A" w14:textId="77777777" w:rsidR="004A025B" w:rsidRPr="00CC0C0C" w:rsidRDefault="004A025B" w:rsidP="00CC0C0C">
      <w:pPr>
        <w:autoSpaceDE w:val="0"/>
        <w:autoSpaceDN w:val="0"/>
        <w:adjustRightInd w:val="0"/>
        <w:spacing w:after="0" w:line="240" w:lineRule="auto"/>
        <w:rPr>
          <w:rFonts w:ascii="Times New Roman" w:hAnsi="Times New Roman" w:cs="Times New Roman"/>
          <w:b/>
          <w:bCs/>
          <w:color w:val="000000" w:themeColor="text1"/>
          <w:sz w:val="24"/>
          <w:szCs w:val="24"/>
        </w:rPr>
      </w:pPr>
    </w:p>
    <w:p w14:paraId="04116E0B" w14:textId="77777777" w:rsidR="00C901A6" w:rsidRPr="00CC0C0C" w:rsidRDefault="00CA7994" w:rsidP="00CC0C0C">
      <w:pPr>
        <w:autoSpaceDE w:val="0"/>
        <w:autoSpaceDN w:val="0"/>
        <w:adjustRightInd w:val="0"/>
        <w:spacing w:after="0" w:line="240" w:lineRule="auto"/>
        <w:rPr>
          <w:rFonts w:ascii="Times New Roman" w:hAnsi="Times New Roman" w:cs="Times New Roman"/>
          <w:sz w:val="24"/>
          <w:szCs w:val="24"/>
        </w:rPr>
      </w:pPr>
      <w:r w:rsidRPr="00CC0C0C">
        <w:rPr>
          <w:rFonts w:ascii="Times New Roman" w:hAnsi="Times New Roman" w:cs="Times New Roman"/>
          <w:b/>
          <w:bCs/>
          <w:color w:val="000000" w:themeColor="text1"/>
          <w:sz w:val="24"/>
          <w:szCs w:val="24"/>
        </w:rPr>
        <w:t>System grzewczo-nadmuchowy:</w:t>
      </w:r>
    </w:p>
    <w:p w14:paraId="2BB76008" w14:textId="77777777" w:rsidR="00022D33" w:rsidRPr="00CC0C0C" w:rsidRDefault="00022D33" w:rsidP="00CC0C0C">
      <w:pPr>
        <w:spacing w:after="0" w:line="240" w:lineRule="auto"/>
        <w:ind w:firstLine="708"/>
        <w:jc w:val="both"/>
        <w:rPr>
          <w:rFonts w:ascii="Times New Roman" w:hAnsi="Times New Roman" w:cs="Times New Roman"/>
          <w:bCs/>
          <w:sz w:val="24"/>
          <w:szCs w:val="24"/>
        </w:rPr>
      </w:pPr>
      <w:r w:rsidRPr="00CC0C0C">
        <w:rPr>
          <w:rFonts w:ascii="Times New Roman" w:hAnsi="Times New Roman" w:cs="Times New Roman"/>
          <w:bCs/>
          <w:sz w:val="24"/>
          <w:szCs w:val="24"/>
        </w:rPr>
        <w:t>Powłoki utrzymywane są powietrzem wdmuchiwanym do wnętrza poprzez wentylatory umieszczone w maszynowni.</w:t>
      </w:r>
      <w:r w:rsidRPr="00CC0C0C">
        <w:rPr>
          <w:rFonts w:ascii="Times New Roman" w:hAnsi="Times New Roman" w:cs="Times New Roman"/>
          <w:sz w:val="24"/>
          <w:szCs w:val="24"/>
        </w:rPr>
        <w:t xml:space="preserve"> Ciśnienie panujące we wnętrzu jest nie wyczuwalne dla człowieka. Różnica ciśnienia pomiędzy wnętrzem, a normalnym ciśnieniem atmosferycznym wynosi około 3 </w:t>
      </w:r>
      <w:proofErr w:type="spellStart"/>
      <w:r w:rsidRPr="00CC0C0C">
        <w:rPr>
          <w:rFonts w:ascii="Times New Roman" w:hAnsi="Times New Roman" w:cs="Times New Roman"/>
          <w:sz w:val="24"/>
          <w:szCs w:val="24"/>
        </w:rPr>
        <w:t>hPa</w:t>
      </w:r>
      <w:proofErr w:type="spellEnd"/>
      <w:r w:rsidRPr="00CC0C0C">
        <w:rPr>
          <w:rFonts w:ascii="Times New Roman" w:hAnsi="Times New Roman" w:cs="Times New Roman"/>
          <w:sz w:val="24"/>
          <w:szCs w:val="24"/>
        </w:rPr>
        <w:t xml:space="preserve">, zatem dobowe wahania ciśnienia atmosferycznego są dużo wyższe. </w:t>
      </w:r>
      <w:r w:rsidRPr="00CC0C0C">
        <w:rPr>
          <w:rFonts w:ascii="Times New Roman" w:hAnsi="Times New Roman" w:cs="Times New Roman"/>
          <w:sz w:val="24"/>
          <w:szCs w:val="24"/>
        </w:rPr>
        <w:br/>
        <w:t>Z drugiej strony ciśnienie to w zupełności wystarcza aby oprzeć się sile parcia i ssania wiatru.</w:t>
      </w:r>
    </w:p>
    <w:p w14:paraId="34EBEA0D" w14:textId="77777777" w:rsidR="00CA7994" w:rsidRPr="00CC0C0C" w:rsidRDefault="00CA7994" w:rsidP="00CC0C0C">
      <w:pPr>
        <w:spacing w:after="0" w:line="240" w:lineRule="auto"/>
        <w:jc w:val="both"/>
        <w:rPr>
          <w:rFonts w:ascii="Times New Roman" w:hAnsi="Times New Roman" w:cs="Times New Roman"/>
          <w:sz w:val="24"/>
          <w:szCs w:val="24"/>
        </w:rPr>
      </w:pPr>
      <w:r w:rsidRPr="00CC0C0C">
        <w:rPr>
          <w:rFonts w:ascii="Times New Roman" w:hAnsi="Times New Roman" w:cs="Times New Roman"/>
          <w:sz w:val="24"/>
          <w:szCs w:val="24"/>
        </w:rPr>
        <w:t xml:space="preserve">System </w:t>
      </w:r>
      <w:r w:rsidR="00DE572C" w:rsidRPr="00CC0C0C">
        <w:rPr>
          <w:rFonts w:ascii="Times New Roman" w:hAnsi="Times New Roman" w:cs="Times New Roman"/>
          <w:sz w:val="24"/>
          <w:szCs w:val="24"/>
        </w:rPr>
        <w:t>obligatoryjnie powinien</w:t>
      </w:r>
      <w:r w:rsidRPr="00CC0C0C">
        <w:rPr>
          <w:rFonts w:ascii="Times New Roman" w:hAnsi="Times New Roman" w:cs="Times New Roman"/>
          <w:sz w:val="24"/>
          <w:szCs w:val="24"/>
        </w:rPr>
        <w:t xml:space="preserve"> być wyposażony w automatyczne zasilanie awaryjne. </w:t>
      </w:r>
      <w:r w:rsidR="00DE572C" w:rsidRPr="00CC0C0C">
        <w:rPr>
          <w:rFonts w:ascii="Times New Roman" w:hAnsi="Times New Roman" w:cs="Times New Roman"/>
          <w:sz w:val="24"/>
          <w:szCs w:val="24"/>
        </w:rPr>
        <w:br/>
      </w:r>
      <w:r w:rsidRPr="00CC0C0C">
        <w:rPr>
          <w:rFonts w:ascii="Times New Roman" w:hAnsi="Times New Roman" w:cs="Times New Roman"/>
          <w:sz w:val="24"/>
          <w:szCs w:val="24"/>
        </w:rPr>
        <w:t>W</w:t>
      </w:r>
      <w:r w:rsidR="00DE572C" w:rsidRPr="00CC0C0C">
        <w:rPr>
          <w:rFonts w:ascii="Times New Roman" w:hAnsi="Times New Roman" w:cs="Times New Roman"/>
          <w:sz w:val="24"/>
          <w:szCs w:val="24"/>
        </w:rPr>
        <w:t>ówczas w</w:t>
      </w:r>
      <w:r w:rsidRPr="00CC0C0C">
        <w:rPr>
          <w:rFonts w:ascii="Times New Roman" w:hAnsi="Times New Roman" w:cs="Times New Roman"/>
          <w:sz w:val="24"/>
          <w:szCs w:val="24"/>
        </w:rPr>
        <w:t xml:space="preserve"> momencie przerwy w dostawie energii elektrycznej automatycznie uruchamiany </w:t>
      </w:r>
      <w:r w:rsidR="00DE572C" w:rsidRPr="00CC0C0C">
        <w:rPr>
          <w:rFonts w:ascii="Times New Roman" w:hAnsi="Times New Roman" w:cs="Times New Roman"/>
          <w:sz w:val="24"/>
          <w:szCs w:val="24"/>
        </w:rPr>
        <w:t>będzie</w:t>
      </w:r>
      <w:r w:rsidRPr="00CC0C0C">
        <w:rPr>
          <w:rFonts w:ascii="Times New Roman" w:hAnsi="Times New Roman" w:cs="Times New Roman"/>
          <w:sz w:val="24"/>
          <w:szCs w:val="24"/>
        </w:rPr>
        <w:t xml:space="preserve"> niezależny wentylator na bazie silnika DIESLA który, </w:t>
      </w:r>
      <w:r w:rsidR="00DE572C" w:rsidRPr="00CC0C0C">
        <w:rPr>
          <w:rFonts w:ascii="Times New Roman" w:hAnsi="Times New Roman" w:cs="Times New Roman"/>
          <w:sz w:val="24"/>
          <w:szCs w:val="24"/>
        </w:rPr>
        <w:t>wytworzy</w:t>
      </w:r>
      <w:r w:rsidRPr="00CC0C0C">
        <w:rPr>
          <w:rFonts w:ascii="Times New Roman" w:hAnsi="Times New Roman" w:cs="Times New Roman"/>
          <w:sz w:val="24"/>
          <w:szCs w:val="24"/>
        </w:rPr>
        <w:t xml:space="preserve"> odpowiednie ciśnienie potrzebne do utrzymania powłoki przez okres min. 10 godzin.</w:t>
      </w:r>
    </w:p>
    <w:p w14:paraId="597EB1B7" w14:textId="77777777" w:rsidR="00DE572C" w:rsidRPr="00CC0C0C" w:rsidRDefault="00DE572C" w:rsidP="00CC0C0C">
      <w:pPr>
        <w:widowControl w:val="0"/>
        <w:spacing w:after="0" w:line="240" w:lineRule="auto"/>
        <w:jc w:val="both"/>
        <w:rPr>
          <w:rFonts w:ascii="Times New Roman" w:eastAsia="Calibri" w:hAnsi="Times New Roman" w:cs="Times New Roman"/>
          <w:b/>
          <w:sz w:val="24"/>
          <w:szCs w:val="24"/>
          <w:u w:val="single"/>
        </w:rPr>
      </w:pPr>
      <w:r w:rsidRPr="00CC0C0C">
        <w:rPr>
          <w:rFonts w:ascii="Times New Roman" w:hAnsi="Times New Roman" w:cs="Times New Roman"/>
          <w:b/>
          <w:sz w:val="24"/>
          <w:szCs w:val="24"/>
        </w:rPr>
        <w:t>Parametry wolnostojącej maszynowni oraz zasilanie awaryjne z uwagi na bezpieczeństwo konstrukcji powłoki zostaną ustalone w czasie opracowania dokumentacji projektowej.</w:t>
      </w:r>
    </w:p>
    <w:p w14:paraId="6C748DC6" w14:textId="77777777" w:rsidR="00DE572C" w:rsidRPr="00CC0C0C" w:rsidRDefault="00DE572C" w:rsidP="00CC0C0C">
      <w:pPr>
        <w:autoSpaceDE w:val="0"/>
        <w:autoSpaceDN w:val="0"/>
        <w:adjustRightInd w:val="0"/>
        <w:spacing w:after="0" w:line="240" w:lineRule="auto"/>
        <w:rPr>
          <w:rFonts w:ascii="Times New Roman" w:hAnsi="Times New Roman" w:cs="Times New Roman"/>
          <w:b/>
          <w:bCs/>
          <w:color w:val="000000" w:themeColor="text1"/>
          <w:sz w:val="24"/>
          <w:szCs w:val="24"/>
        </w:rPr>
      </w:pPr>
    </w:p>
    <w:p w14:paraId="4E6FCC08" w14:textId="77777777" w:rsidR="00CA7994" w:rsidRPr="00CC0C0C" w:rsidRDefault="00C901A6" w:rsidP="00CC0C0C">
      <w:pPr>
        <w:autoSpaceDE w:val="0"/>
        <w:autoSpaceDN w:val="0"/>
        <w:adjustRightInd w:val="0"/>
        <w:spacing w:after="0" w:line="240" w:lineRule="auto"/>
        <w:rPr>
          <w:rFonts w:ascii="Times New Roman" w:hAnsi="Times New Roman" w:cs="Times New Roman"/>
          <w:b/>
          <w:bCs/>
          <w:color w:val="000000" w:themeColor="text1"/>
          <w:sz w:val="24"/>
          <w:szCs w:val="24"/>
        </w:rPr>
      </w:pPr>
      <w:r w:rsidRPr="00CC0C0C">
        <w:rPr>
          <w:rFonts w:ascii="Times New Roman" w:hAnsi="Times New Roman" w:cs="Times New Roman"/>
          <w:b/>
          <w:bCs/>
          <w:color w:val="000000" w:themeColor="text1"/>
          <w:sz w:val="24"/>
          <w:szCs w:val="24"/>
        </w:rPr>
        <w:t>Drzwi:</w:t>
      </w:r>
    </w:p>
    <w:p w14:paraId="31F32659" w14:textId="77777777" w:rsidR="00022D33" w:rsidRPr="00CC0C0C" w:rsidRDefault="00022D33" w:rsidP="00CC0C0C">
      <w:pPr>
        <w:widowControl w:val="0"/>
        <w:spacing w:after="0" w:line="240" w:lineRule="auto"/>
        <w:ind w:firstLine="708"/>
        <w:jc w:val="both"/>
        <w:rPr>
          <w:rFonts w:ascii="Times New Roman" w:hAnsi="Times New Roman" w:cs="Times New Roman"/>
          <w:sz w:val="24"/>
          <w:szCs w:val="24"/>
        </w:rPr>
      </w:pPr>
      <w:r w:rsidRPr="00CC0C0C">
        <w:rPr>
          <w:rFonts w:ascii="Times New Roman" w:hAnsi="Times New Roman" w:cs="Times New Roman"/>
          <w:sz w:val="24"/>
          <w:szCs w:val="24"/>
        </w:rPr>
        <w:t>Ważnym elementem konstrukcyjnym powłoki są drzwi wejściowe i awaryjne. Muszą być one tak skonstruowane aby nie dochodziło przez nie do nadmiernej utraty wewnętrznego ciśnienia we wnętrzu. Do tego celu stosuje się specjalne drzwi obrotowe bądź komory przejściowe. Podstawowym wyposażeniem powłoki pneumatycznej są drzwi obrotowe, które służą jako główne drzwi wejściowe i wyjściowe. Dodatkowo powłoka wyposażona jest w drzwi ewakuacyjne</w:t>
      </w:r>
    </w:p>
    <w:p w14:paraId="5812FD32" w14:textId="77777777" w:rsidR="009522CB" w:rsidRPr="00CC0C0C" w:rsidRDefault="009522CB" w:rsidP="00CC0C0C">
      <w:pPr>
        <w:autoSpaceDE w:val="0"/>
        <w:autoSpaceDN w:val="0"/>
        <w:adjustRightInd w:val="0"/>
        <w:spacing w:after="0" w:line="240" w:lineRule="auto"/>
        <w:rPr>
          <w:rFonts w:ascii="Times New Roman" w:hAnsi="Times New Roman" w:cs="Times New Roman"/>
          <w:b/>
          <w:bCs/>
          <w:color w:val="000000" w:themeColor="text1"/>
          <w:sz w:val="24"/>
          <w:szCs w:val="24"/>
        </w:rPr>
      </w:pPr>
    </w:p>
    <w:p w14:paraId="6B885156" w14:textId="77777777" w:rsidR="00C901A6" w:rsidRPr="00CC0C0C" w:rsidRDefault="006522A1" w:rsidP="00CC0C0C">
      <w:pPr>
        <w:autoSpaceDE w:val="0"/>
        <w:autoSpaceDN w:val="0"/>
        <w:adjustRightInd w:val="0"/>
        <w:spacing w:after="0" w:line="240" w:lineRule="auto"/>
        <w:rPr>
          <w:rFonts w:ascii="Times New Roman" w:hAnsi="Times New Roman" w:cs="Times New Roman"/>
          <w:b/>
          <w:bCs/>
          <w:color w:val="000000" w:themeColor="text1"/>
          <w:sz w:val="24"/>
          <w:szCs w:val="24"/>
        </w:rPr>
      </w:pPr>
      <w:r w:rsidRPr="00CC0C0C">
        <w:rPr>
          <w:rFonts w:ascii="Times New Roman" w:hAnsi="Times New Roman" w:cs="Times New Roman"/>
          <w:b/>
          <w:bCs/>
          <w:color w:val="000000" w:themeColor="text1"/>
          <w:sz w:val="24"/>
          <w:szCs w:val="24"/>
        </w:rPr>
        <w:t>Kotwy:</w:t>
      </w:r>
    </w:p>
    <w:p w14:paraId="67A538D7" w14:textId="77777777" w:rsidR="006522A1" w:rsidRPr="00CC0C0C" w:rsidRDefault="006522A1" w:rsidP="00CC0C0C">
      <w:pPr>
        <w:spacing w:after="0" w:line="240" w:lineRule="auto"/>
        <w:ind w:firstLine="708"/>
        <w:jc w:val="both"/>
        <w:rPr>
          <w:rFonts w:ascii="Times New Roman" w:hAnsi="Times New Roman" w:cs="Times New Roman"/>
          <w:sz w:val="24"/>
          <w:szCs w:val="24"/>
        </w:rPr>
      </w:pPr>
      <w:r w:rsidRPr="00CC0C0C">
        <w:rPr>
          <w:rFonts w:ascii="Times New Roman" w:hAnsi="Times New Roman" w:cs="Times New Roman"/>
          <w:sz w:val="24"/>
          <w:szCs w:val="24"/>
        </w:rPr>
        <w:t xml:space="preserve">Kotwienie hali </w:t>
      </w:r>
      <w:r w:rsidR="00F81A81" w:rsidRPr="00CC0C0C">
        <w:rPr>
          <w:rFonts w:ascii="Times New Roman" w:hAnsi="Times New Roman" w:cs="Times New Roman"/>
          <w:sz w:val="24"/>
          <w:szCs w:val="24"/>
        </w:rPr>
        <w:t xml:space="preserve">powinno być tak </w:t>
      </w:r>
      <w:r w:rsidRPr="00CC0C0C">
        <w:rPr>
          <w:rFonts w:ascii="Times New Roman" w:hAnsi="Times New Roman" w:cs="Times New Roman"/>
          <w:sz w:val="24"/>
          <w:szCs w:val="24"/>
        </w:rPr>
        <w:t>zaprojektowane, aby kotwy odbierały siły statyczne z powłoki, i miały zapewnion</w:t>
      </w:r>
      <w:r w:rsidR="00F81A81" w:rsidRPr="00CC0C0C">
        <w:rPr>
          <w:rFonts w:ascii="Times New Roman" w:hAnsi="Times New Roman" w:cs="Times New Roman"/>
          <w:sz w:val="24"/>
          <w:szCs w:val="24"/>
        </w:rPr>
        <w:t>ą</w:t>
      </w:r>
      <w:r w:rsidRPr="00CC0C0C">
        <w:rPr>
          <w:rFonts w:ascii="Times New Roman" w:hAnsi="Times New Roman" w:cs="Times New Roman"/>
          <w:sz w:val="24"/>
          <w:szCs w:val="24"/>
        </w:rPr>
        <w:t xml:space="preserve"> nośność zgodną obliczeniami statycznymi hali. </w:t>
      </w:r>
      <w:r w:rsidR="00F81A81" w:rsidRPr="00CC0C0C">
        <w:rPr>
          <w:rFonts w:ascii="Times New Roman" w:hAnsi="Times New Roman" w:cs="Times New Roman"/>
          <w:sz w:val="24"/>
          <w:szCs w:val="24"/>
        </w:rPr>
        <w:t xml:space="preserve">Zamawiający proponuje </w:t>
      </w:r>
      <w:r w:rsidRPr="00CC0C0C">
        <w:rPr>
          <w:rFonts w:ascii="Times New Roman" w:hAnsi="Times New Roman" w:cs="Times New Roman"/>
          <w:sz w:val="24"/>
          <w:szCs w:val="24"/>
        </w:rPr>
        <w:t xml:space="preserve">kotwienie kotwami gruntowymi typu </w:t>
      </w:r>
      <w:proofErr w:type="spellStart"/>
      <w:r w:rsidRPr="00CC0C0C">
        <w:rPr>
          <w:rFonts w:ascii="Times New Roman" w:hAnsi="Times New Roman" w:cs="Times New Roman"/>
          <w:sz w:val="24"/>
          <w:szCs w:val="24"/>
        </w:rPr>
        <w:t>Duckbill</w:t>
      </w:r>
      <w:proofErr w:type="spellEnd"/>
      <w:r w:rsidRPr="00CC0C0C">
        <w:rPr>
          <w:rFonts w:ascii="Times New Roman" w:hAnsi="Times New Roman" w:cs="Times New Roman"/>
          <w:sz w:val="24"/>
          <w:szCs w:val="24"/>
        </w:rPr>
        <w:t xml:space="preserve"> MR1.</w:t>
      </w:r>
    </w:p>
    <w:p w14:paraId="48827FD3" w14:textId="77777777" w:rsidR="006522A1" w:rsidRPr="00CC0C0C" w:rsidRDefault="00F81A81" w:rsidP="00CC0C0C">
      <w:pPr>
        <w:spacing w:after="0" w:line="240" w:lineRule="auto"/>
        <w:jc w:val="both"/>
        <w:rPr>
          <w:rFonts w:ascii="Times New Roman" w:hAnsi="Times New Roman" w:cs="Times New Roman"/>
          <w:sz w:val="24"/>
          <w:szCs w:val="24"/>
        </w:rPr>
      </w:pPr>
      <w:r w:rsidRPr="00CC0C0C">
        <w:rPr>
          <w:rFonts w:ascii="Times New Roman" w:hAnsi="Times New Roman" w:cs="Times New Roman"/>
          <w:sz w:val="24"/>
          <w:szCs w:val="24"/>
        </w:rPr>
        <w:t>Należy pamiętać aby były</w:t>
      </w:r>
      <w:r w:rsidR="006522A1" w:rsidRPr="00CC0C0C">
        <w:rPr>
          <w:rFonts w:ascii="Times New Roman" w:hAnsi="Times New Roman" w:cs="Times New Roman"/>
          <w:sz w:val="24"/>
          <w:szCs w:val="24"/>
        </w:rPr>
        <w:t xml:space="preserve"> tak wykonane i zainstalowane</w:t>
      </w:r>
      <w:r w:rsidRPr="00CC0C0C">
        <w:rPr>
          <w:rFonts w:ascii="Times New Roman" w:hAnsi="Times New Roman" w:cs="Times New Roman"/>
          <w:sz w:val="24"/>
          <w:szCs w:val="24"/>
        </w:rPr>
        <w:t>,</w:t>
      </w:r>
      <w:r w:rsidR="006522A1" w:rsidRPr="00CC0C0C">
        <w:rPr>
          <w:rFonts w:ascii="Times New Roman" w:hAnsi="Times New Roman" w:cs="Times New Roman"/>
          <w:sz w:val="24"/>
          <w:szCs w:val="24"/>
        </w:rPr>
        <w:t xml:space="preserve"> by nie było możliwości potknięcia się o nie graczy </w:t>
      </w:r>
      <w:r w:rsidRPr="00CC0C0C">
        <w:rPr>
          <w:rFonts w:ascii="Times New Roman" w:hAnsi="Times New Roman" w:cs="Times New Roman"/>
          <w:sz w:val="24"/>
          <w:szCs w:val="24"/>
        </w:rPr>
        <w:t>w sezonie letnim</w:t>
      </w:r>
      <w:r w:rsidR="006522A1" w:rsidRPr="00CC0C0C">
        <w:rPr>
          <w:rFonts w:ascii="Times New Roman" w:hAnsi="Times New Roman" w:cs="Times New Roman"/>
          <w:sz w:val="24"/>
          <w:szCs w:val="24"/>
        </w:rPr>
        <w:t>. Dostawca systemu przedstawi do akceptacji Zamawiającemu sposób zabezpieczenia kotew.</w:t>
      </w:r>
    </w:p>
    <w:p w14:paraId="516E94D2" w14:textId="77777777" w:rsidR="00CA7994" w:rsidRPr="00CC0C0C" w:rsidRDefault="006522A1" w:rsidP="00CC0C0C">
      <w:pPr>
        <w:spacing w:after="0" w:line="240" w:lineRule="auto"/>
        <w:jc w:val="both"/>
        <w:rPr>
          <w:rFonts w:ascii="Times New Roman" w:hAnsi="Times New Roman" w:cs="Times New Roman"/>
          <w:b/>
          <w:sz w:val="24"/>
          <w:szCs w:val="24"/>
        </w:rPr>
      </w:pPr>
      <w:r w:rsidRPr="00CC0C0C">
        <w:rPr>
          <w:rFonts w:ascii="Times New Roman" w:hAnsi="Times New Roman" w:cs="Times New Roman"/>
          <w:b/>
          <w:sz w:val="24"/>
          <w:szCs w:val="24"/>
        </w:rPr>
        <w:t>Boisko wyposażone jest w system drenażu. Kotwy muszą być tak zainstalowane aby nie uszkodzić drenażu.</w:t>
      </w:r>
    </w:p>
    <w:p w14:paraId="1A502DF5" w14:textId="77777777" w:rsidR="00022D33" w:rsidRPr="00CC0C0C" w:rsidRDefault="00022D33" w:rsidP="00CC0C0C">
      <w:pPr>
        <w:autoSpaceDE w:val="0"/>
        <w:autoSpaceDN w:val="0"/>
        <w:adjustRightInd w:val="0"/>
        <w:spacing w:after="0" w:line="240" w:lineRule="auto"/>
        <w:rPr>
          <w:rFonts w:ascii="Times New Roman" w:hAnsi="Times New Roman" w:cs="Times New Roman"/>
          <w:b/>
          <w:bCs/>
          <w:color w:val="000000" w:themeColor="text1"/>
          <w:sz w:val="24"/>
          <w:szCs w:val="24"/>
        </w:rPr>
      </w:pPr>
    </w:p>
    <w:p w14:paraId="10FFD88A" w14:textId="7DCB2773" w:rsidR="001200B0" w:rsidRPr="004A025B" w:rsidRDefault="00022D33" w:rsidP="00CC0C0C">
      <w:pPr>
        <w:autoSpaceDE w:val="0"/>
        <w:autoSpaceDN w:val="0"/>
        <w:adjustRightInd w:val="0"/>
        <w:spacing w:after="0" w:line="240" w:lineRule="auto"/>
        <w:rPr>
          <w:rFonts w:ascii="Times New Roman" w:hAnsi="Times New Roman" w:cs="Times New Roman"/>
          <w:b/>
          <w:bCs/>
          <w:color w:val="000000" w:themeColor="text1"/>
          <w:sz w:val="24"/>
          <w:szCs w:val="24"/>
        </w:rPr>
      </w:pPr>
      <w:r w:rsidRPr="004A025B">
        <w:rPr>
          <w:rFonts w:ascii="Times New Roman" w:hAnsi="Times New Roman" w:cs="Times New Roman"/>
          <w:b/>
          <w:bCs/>
          <w:color w:val="000000" w:themeColor="text1"/>
          <w:sz w:val="24"/>
          <w:szCs w:val="24"/>
        </w:rPr>
        <w:t>Oświetlenie:</w:t>
      </w:r>
    </w:p>
    <w:p w14:paraId="4222D304" w14:textId="77777777" w:rsidR="00022D33" w:rsidRPr="00CC0C0C" w:rsidRDefault="00022D33" w:rsidP="00CC0C0C">
      <w:pPr>
        <w:spacing w:after="0" w:line="240" w:lineRule="auto"/>
        <w:ind w:firstLine="708"/>
        <w:jc w:val="both"/>
        <w:rPr>
          <w:rFonts w:ascii="Times New Roman" w:hAnsi="Times New Roman" w:cs="Times New Roman"/>
          <w:sz w:val="24"/>
          <w:szCs w:val="24"/>
        </w:rPr>
      </w:pPr>
      <w:r w:rsidRPr="00CC0C0C">
        <w:rPr>
          <w:rFonts w:ascii="Times New Roman" w:hAnsi="Times New Roman" w:cs="Times New Roman"/>
          <w:sz w:val="24"/>
          <w:szCs w:val="24"/>
        </w:rPr>
        <w:t xml:space="preserve">Oświetlenie hali zostanie wykonane w technologii  LED. </w:t>
      </w:r>
    </w:p>
    <w:p w14:paraId="4D0612B9" w14:textId="5577EFC1" w:rsidR="00022D33" w:rsidRPr="00F74124" w:rsidRDefault="00022D33" w:rsidP="00F74124">
      <w:pPr>
        <w:autoSpaceDE w:val="0"/>
        <w:autoSpaceDN w:val="0"/>
        <w:adjustRightInd w:val="0"/>
        <w:spacing w:after="0" w:line="240" w:lineRule="auto"/>
        <w:jc w:val="both"/>
        <w:rPr>
          <w:rFonts w:ascii="Times New Roman" w:hAnsi="Times New Roman" w:cs="Times New Roman"/>
          <w:sz w:val="24"/>
          <w:szCs w:val="24"/>
        </w:rPr>
      </w:pPr>
      <w:r w:rsidRPr="00CC0C0C">
        <w:rPr>
          <w:rFonts w:ascii="Times New Roman" w:hAnsi="Times New Roman" w:cs="Times New Roman"/>
          <w:sz w:val="24"/>
          <w:szCs w:val="24"/>
        </w:rPr>
        <w:t>Załączanie oświetlenia z podziałem na min. dwa niezależne sektory (dzielące boisko na dwa niezależne sektory do gry). Projektory świetlne umieszczone będą pod sklepieniem powłoki.</w:t>
      </w:r>
    </w:p>
    <w:p w14:paraId="7D092DFA" w14:textId="77777777" w:rsidR="00F81A81" w:rsidRPr="00CC0C0C" w:rsidRDefault="006522A1" w:rsidP="00CC0C0C">
      <w:pPr>
        <w:spacing w:after="0" w:line="240" w:lineRule="auto"/>
        <w:jc w:val="both"/>
        <w:rPr>
          <w:rFonts w:ascii="Times New Roman" w:hAnsi="Times New Roman" w:cs="Times New Roman"/>
          <w:sz w:val="24"/>
          <w:szCs w:val="24"/>
        </w:rPr>
      </w:pPr>
      <w:r w:rsidRPr="00CC0C0C">
        <w:rPr>
          <w:rFonts w:ascii="Times New Roman" w:hAnsi="Times New Roman" w:cs="Times New Roman"/>
          <w:sz w:val="24"/>
          <w:szCs w:val="24"/>
        </w:rPr>
        <w:t xml:space="preserve">Dostarczone oświetlenie powinno zapewnić natężenie na poziomie min. 200 lx, zgodne </w:t>
      </w:r>
      <w:r w:rsidRPr="00CC0C0C">
        <w:rPr>
          <w:rFonts w:ascii="Times New Roman" w:hAnsi="Times New Roman" w:cs="Times New Roman"/>
          <w:sz w:val="24"/>
          <w:szCs w:val="24"/>
        </w:rPr>
        <w:br/>
        <w:t>z obowiązującymi przepisami. Dostawca powłoki zobowiązany będzie do przedstawienia obliczeń i symulacji rozkładu natężenia światła.</w:t>
      </w:r>
    </w:p>
    <w:p w14:paraId="6435C9CD" w14:textId="77777777" w:rsidR="00CC0C0C" w:rsidRDefault="00CC0C0C" w:rsidP="00CC0C0C">
      <w:pPr>
        <w:spacing w:after="0" w:line="240" w:lineRule="auto"/>
        <w:jc w:val="both"/>
        <w:rPr>
          <w:rFonts w:ascii="Times New Roman" w:hAnsi="Times New Roman" w:cs="Times New Roman"/>
          <w:b/>
          <w:sz w:val="24"/>
          <w:szCs w:val="24"/>
        </w:rPr>
      </w:pPr>
    </w:p>
    <w:p w14:paraId="7E8BB295" w14:textId="77777777" w:rsidR="00F81A81" w:rsidRPr="00CC0C0C" w:rsidRDefault="00ED45FB" w:rsidP="00CC0C0C">
      <w:pPr>
        <w:spacing w:after="0" w:line="240" w:lineRule="auto"/>
        <w:jc w:val="both"/>
        <w:rPr>
          <w:rFonts w:ascii="Times New Roman" w:hAnsi="Times New Roman" w:cs="Times New Roman"/>
          <w:b/>
          <w:bCs/>
          <w:sz w:val="24"/>
          <w:szCs w:val="24"/>
        </w:rPr>
      </w:pPr>
      <w:r>
        <w:rPr>
          <w:rFonts w:ascii="Times New Roman" w:hAnsi="Times New Roman" w:cs="Times New Roman"/>
          <w:b/>
          <w:sz w:val="24"/>
          <w:szCs w:val="24"/>
        </w:rPr>
        <w:t>Automatyka wietrzna i śniegowa</w:t>
      </w:r>
      <w:r w:rsidR="00F81A81" w:rsidRPr="00CC0C0C">
        <w:rPr>
          <w:rFonts w:ascii="Times New Roman" w:hAnsi="Times New Roman" w:cs="Times New Roman"/>
          <w:b/>
          <w:sz w:val="24"/>
          <w:szCs w:val="24"/>
        </w:rPr>
        <w:t>:</w:t>
      </w:r>
    </w:p>
    <w:p w14:paraId="504EFAA9" w14:textId="77777777" w:rsidR="00F81A81" w:rsidRPr="00CC0C0C" w:rsidRDefault="00F81A81" w:rsidP="00CC0C0C">
      <w:pPr>
        <w:pStyle w:val="Bezodstpw1"/>
        <w:spacing w:line="240" w:lineRule="auto"/>
        <w:ind w:firstLine="708"/>
        <w:jc w:val="both"/>
        <w:rPr>
          <w:sz w:val="24"/>
          <w:szCs w:val="24"/>
        </w:rPr>
      </w:pPr>
      <w:r w:rsidRPr="00CC0C0C">
        <w:rPr>
          <w:sz w:val="24"/>
          <w:szCs w:val="24"/>
        </w:rPr>
        <w:t xml:space="preserve">Powłoka musi być wyposażona w czujniki zwiększające odpowiednio ciśnienie </w:t>
      </w:r>
      <w:r w:rsidR="00B3727E">
        <w:rPr>
          <w:sz w:val="24"/>
          <w:szCs w:val="24"/>
        </w:rPr>
        <w:br/>
      </w:r>
      <w:r w:rsidRPr="00CC0C0C">
        <w:rPr>
          <w:sz w:val="24"/>
          <w:szCs w:val="24"/>
        </w:rPr>
        <w:t xml:space="preserve">w powłoce </w:t>
      </w:r>
      <w:r w:rsidR="00ED45FB">
        <w:rPr>
          <w:sz w:val="24"/>
          <w:szCs w:val="24"/>
        </w:rPr>
        <w:t>stosownie</w:t>
      </w:r>
      <w:r w:rsidRPr="00CC0C0C">
        <w:rPr>
          <w:sz w:val="24"/>
          <w:szCs w:val="24"/>
        </w:rPr>
        <w:t xml:space="preserve"> do panujących warunków atmosferycznych</w:t>
      </w:r>
      <w:r w:rsidR="00ED45FB">
        <w:rPr>
          <w:sz w:val="24"/>
          <w:szCs w:val="24"/>
        </w:rPr>
        <w:t xml:space="preserve"> (np. wiatr, śnieg)</w:t>
      </w:r>
      <w:r w:rsidRPr="00CC0C0C">
        <w:rPr>
          <w:sz w:val="24"/>
          <w:szCs w:val="24"/>
        </w:rPr>
        <w:t xml:space="preserve">. </w:t>
      </w:r>
    </w:p>
    <w:p w14:paraId="00F2FB0B" w14:textId="77777777" w:rsidR="00F81A81" w:rsidRPr="00CC0C0C" w:rsidRDefault="00F81A81" w:rsidP="00CC0C0C">
      <w:pPr>
        <w:pStyle w:val="Bezodstpw1"/>
        <w:spacing w:line="240" w:lineRule="auto"/>
        <w:jc w:val="both"/>
        <w:rPr>
          <w:sz w:val="24"/>
          <w:szCs w:val="24"/>
        </w:rPr>
      </w:pPr>
    </w:p>
    <w:p w14:paraId="049579B7" w14:textId="77777777" w:rsidR="00F81A81" w:rsidRPr="00CC0C0C" w:rsidRDefault="00F81A81" w:rsidP="00CC0C0C">
      <w:pPr>
        <w:pStyle w:val="Bezodstpw1"/>
        <w:spacing w:line="240" w:lineRule="auto"/>
        <w:jc w:val="both"/>
        <w:rPr>
          <w:b/>
          <w:sz w:val="24"/>
          <w:szCs w:val="24"/>
        </w:rPr>
      </w:pPr>
      <w:r w:rsidRPr="00CC0C0C">
        <w:rPr>
          <w:b/>
          <w:sz w:val="24"/>
          <w:szCs w:val="24"/>
        </w:rPr>
        <w:t>Ochrona przeciwporażeniowa:</w:t>
      </w:r>
    </w:p>
    <w:p w14:paraId="756B151B" w14:textId="77777777" w:rsidR="00EB4FA6" w:rsidRPr="00CC0C0C" w:rsidRDefault="00CC0C0C" w:rsidP="00CC0C0C">
      <w:pPr>
        <w:widowControl w:val="0"/>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81231">
        <w:rPr>
          <w:rFonts w:ascii="Times New Roman" w:hAnsi="Times New Roman" w:cs="Times New Roman"/>
          <w:sz w:val="24"/>
          <w:szCs w:val="24"/>
        </w:rPr>
        <w:tab/>
      </w:r>
      <w:r w:rsidR="00F81A81" w:rsidRPr="00CC0C0C">
        <w:rPr>
          <w:rFonts w:ascii="Times New Roman" w:hAnsi="Times New Roman" w:cs="Times New Roman"/>
          <w:sz w:val="24"/>
          <w:szCs w:val="24"/>
        </w:rPr>
        <w:t>Obiekt powinien być zabezpieczony w odpowiednią instalację przeciwporażeniową.</w:t>
      </w:r>
    </w:p>
    <w:p w14:paraId="281597EA" w14:textId="77777777" w:rsidR="00EB4FA6" w:rsidRPr="00CC0C0C" w:rsidRDefault="00EB4FA6" w:rsidP="00CC0C0C">
      <w:pPr>
        <w:widowControl w:val="0"/>
        <w:tabs>
          <w:tab w:val="left" w:pos="567"/>
        </w:tabs>
        <w:spacing w:after="0" w:line="240" w:lineRule="auto"/>
        <w:jc w:val="both"/>
        <w:rPr>
          <w:rFonts w:ascii="Times New Roman" w:hAnsi="Times New Roman" w:cs="Times New Roman"/>
          <w:sz w:val="24"/>
          <w:szCs w:val="24"/>
        </w:rPr>
      </w:pPr>
    </w:p>
    <w:p w14:paraId="5F71C432" w14:textId="77777777" w:rsidR="00F81A81" w:rsidRPr="00CC0C0C" w:rsidRDefault="00F81A81" w:rsidP="00CC0C0C">
      <w:pPr>
        <w:widowControl w:val="0"/>
        <w:tabs>
          <w:tab w:val="left" w:pos="567"/>
        </w:tabs>
        <w:spacing w:after="0" w:line="240" w:lineRule="auto"/>
        <w:jc w:val="both"/>
        <w:rPr>
          <w:rFonts w:ascii="Times New Roman" w:hAnsi="Times New Roman" w:cs="Times New Roman"/>
          <w:b/>
          <w:sz w:val="24"/>
          <w:szCs w:val="24"/>
        </w:rPr>
      </w:pPr>
      <w:r w:rsidRPr="00CC0C0C">
        <w:rPr>
          <w:rFonts w:ascii="Times New Roman" w:hAnsi="Times New Roman" w:cs="Times New Roman"/>
          <w:b/>
          <w:sz w:val="24"/>
          <w:szCs w:val="24"/>
        </w:rPr>
        <w:t>Maszynownia</w:t>
      </w:r>
    </w:p>
    <w:p w14:paraId="2A80AA5A" w14:textId="77777777" w:rsidR="00F81A81" w:rsidRPr="00CC0C0C" w:rsidRDefault="00CC0C0C" w:rsidP="00CC0C0C">
      <w:pPr>
        <w:pStyle w:val="WZApodst"/>
        <w:widowControl w:val="0"/>
        <w:tabs>
          <w:tab w:val="left" w:pos="567"/>
        </w:tabs>
        <w:spacing w:before="0"/>
        <w:ind w:firstLine="0"/>
        <w:rPr>
          <w:rFonts w:ascii="Times New Roman" w:hAnsi="Times New Roman" w:cs="Times New Roman"/>
          <w:sz w:val="24"/>
          <w:szCs w:val="24"/>
        </w:rPr>
      </w:pPr>
      <w:r>
        <w:rPr>
          <w:rFonts w:ascii="Times New Roman" w:hAnsi="Times New Roman" w:cs="Times New Roman"/>
          <w:sz w:val="24"/>
          <w:szCs w:val="24"/>
        </w:rPr>
        <w:tab/>
      </w:r>
      <w:r w:rsidR="00F81A81" w:rsidRPr="00CC0C0C">
        <w:rPr>
          <w:rFonts w:ascii="Times New Roman" w:hAnsi="Times New Roman" w:cs="Times New Roman"/>
          <w:sz w:val="24"/>
          <w:szCs w:val="24"/>
        </w:rPr>
        <w:t xml:space="preserve">Maszynownia </w:t>
      </w:r>
      <w:r w:rsidR="00EB4FA6" w:rsidRPr="00CC0C0C">
        <w:rPr>
          <w:rFonts w:ascii="Times New Roman" w:hAnsi="Times New Roman" w:cs="Times New Roman"/>
          <w:sz w:val="24"/>
          <w:szCs w:val="24"/>
        </w:rPr>
        <w:t xml:space="preserve">powinna być </w:t>
      </w:r>
      <w:r w:rsidR="00F81A81" w:rsidRPr="00CC0C0C">
        <w:rPr>
          <w:rFonts w:ascii="Times New Roman" w:hAnsi="Times New Roman" w:cs="Times New Roman"/>
          <w:sz w:val="24"/>
          <w:szCs w:val="24"/>
        </w:rPr>
        <w:t>dostosowana do ustawienia na zewnątrz - odporna na warunki atmosferyczne nie wymagająca ustawienia pod dachem lub w pomieszczeniu. Urządzenie wolnostojące, niewymagające wykonania fundamentów.</w:t>
      </w:r>
    </w:p>
    <w:p w14:paraId="2513FFA9" w14:textId="77777777" w:rsidR="00F81A81" w:rsidRPr="00CC0C0C" w:rsidRDefault="00F81A81" w:rsidP="00CC0C0C">
      <w:pPr>
        <w:pStyle w:val="WZApodst"/>
        <w:widowControl w:val="0"/>
        <w:tabs>
          <w:tab w:val="left" w:pos="567"/>
        </w:tabs>
        <w:spacing w:before="0"/>
        <w:ind w:firstLine="0"/>
        <w:rPr>
          <w:rFonts w:ascii="Times New Roman" w:hAnsi="Times New Roman" w:cs="Times New Roman"/>
          <w:sz w:val="24"/>
          <w:szCs w:val="24"/>
        </w:rPr>
      </w:pPr>
      <w:r w:rsidRPr="00CC0C0C">
        <w:rPr>
          <w:rFonts w:ascii="Times New Roman" w:hAnsi="Times New Roman" w:cs="Times New Roman"/>
          <w:sz w:val="24"/>
          <w:szCs w:val="24"/>
        </w:rPr>
        <w:t>Urządzenie zasilane olejem opałowym z niezależnego zbiornika.</w:t>
      </w:r>
    </w:p>
    <w:p w14:paraId="0B43BC62" w14:textId="77777777" w:rsidR="00F81A81" w:rsidRPr="00CC0C0C" w:rsidRDefault="00F81A81" w:rsidP="00CC0C0C">
      <w:pPr>
        <w:pStyle w:val="WZApodst"/>
        <w:widowControl w:val="0"/>
        <w:tabs>
          <w:tab w:val="left" w:pos="567"/>
        </w:tabs>
        <w:spacing w:before="0"/>
        <w:ind w:firstLine="0"/>
        <w:rPr>
          <w:rFonts w:ascii="Times New Roman" w:hAnsi="Times New Roman" w:cs="Times New Roman"/>
          <w:sz w:val="24"/>
          <w:szCs w:val="24"/>
        </w:rPr>
      </w:pPr>
      <w:r w:rsidRPr="00CC0C0C">
        <w:rPr>
          <w:rFonts w:ascii="Times New Roman" w:hAnsi="Times New Roman" w:cs="Times New Roman"/>
          <w:sz w:val="24"/>
          <w:szCs w:val="24"/>
        </w:rPr>
        <w:t>Moc urządzenia i jego parametry muszą być tak dobrane przez dostawcę aby zapewnić prawidłowe i ekonomiczne użytkowanie powłoki</w:t>
      </w:r>
      <w:r w:rsidR="007715FE">
        <w:rPr>
          <w:rFonts w:ascii="Times New Roman" w:hAnsi="Times New Roman" w:cs="Times New Roman"/>
          <w:sz w:val="24"/>
          <w:szCs w:val="24"/>
        </w:rPr>
        <w:t xml:space="preserve"> </w:t>
      </w:r>
      <w:bookmarkStart w:id="1" w:name="_Hlk11051188"/>
      <w:r w:rsidR="007715FE">
        <w:rPr>
          <w:rFonts w:ascii="Times New Roman" w:hAnsi="Times New Roman" w:cs="Times New Roman"/>
          <w:sz w:val="24"/>
          <w:szCs w:val="24"/>
        </w:rPr>
        <w:t>(350-440 kW)</w:t>
      </w:r>
      <w:r w:rsidRPr="00CC0C0C">
        <w:rPr>
          <w:rFonts w:ascii="Times New Roman" w:hAnsi="Times New Roman" w:cs="Times New Roman"/>
          <w:sz w:val="24"/>
          <w:szCs w:val="24"/>
        </w:rPr>
        <w:t>.</w:t>
      </w:r>
      <w:bookmarkEnd w:id="1"/>
    </w:p>
    <w:p w14:paraId="409EA1BE" w14:textId="77777777" w:rsidR="00EB4FA6" w:rsidRPr="00BA2050" w:rsidRDefault="00EB4FA6" w:rsidP="00CC0C0C">
      <w:pPr>
        <w:pStyle w:val="Styl1"/>
        <w:widowControl w:val="0"/>
        <w:numPr>
          <w:ilvl w:val="0"/>
          <w:numId w:val="0"/>
        </w:numPr>
        <w:tabs>
          <w:tab w:val="left" w:pos="915"/>
        </w:tabs>
        <w:spacing w:before="0" w:after="0"/>
        <w:jc w:val="both"/>
        <w:rPr>
          <w:rFonts w:ascii="Times New Roman" w:hAnsi="Times New Roman" w:cs="Times New Roman"/>
        </w:rPr>
      </w:pPr>
      <w:r w:rsidRPr="00BA2050">
        <w:rPr>
          <w:rFonts w:ascii="Times New Roman" w:hAnsi="Times New Roman" w:cs="Times New Roman"/>
        </w:rPr>
        <w:t>Zasilanie maszynowni powłoki odbywać się będzie z istniejącej rozdzielnicy umiejscowionej na terenie Orlika przy kontenerze ochrony</w:t>
      </w:r>
      <w:r w:rsidR="00F65BBD" w:rsidRPr="00BA2050">
        <w:rPr>
          <w:rFonts w:ascii="Times New Roman" w:hAnsi="Times New Roman" w:cs="Times New Roman"/>
          <w:color w:val="FF0000"/>
        </w:rPr>
        <w:t xml:space="preserve"> </w:t>
      </w:r>
      <w:r w:rsidR="00F65BBD" w:rsidRPr="00BA2050">
        <w:rPr>
          <w:rFonts w:ascii="Times New Roman" w:hAnsi="Times New Roman" w:cs="Times New Roman"/>
        </w:rPr>
        <w:t>(</w:t>
      </w:r>
      <w:r w:rsidR="00BA2050" w:rsidRPr="00BA2050">
        <w:rPr>
          <w:rFonts w:ascii="Times New Roman" w:hAnsi="Times New Roman" w:cs="Times New Roman"/>
        </w:rPr>
        <w:t>należy dostosować rozdzielnicę do zasilania powłoki pneumatycznej</w:t>
      </w:r>
      <w:r w:rsidR="002F4BEB" w:rsidRPr="00BA2050">
        <w:rPr>
          <w:rFonts w:ascii="Times New Roman" w:hAnsi="Times New Roman" w:cs="Times New Roman"/>
        </w:rPr>
        <w:t>)</w:t>
      </w:r>
      <w:r w:rsidRPr="00BA2050">
        <w:rPr>
          <w:rFonts w:ascii="Times New Roman" w:hAnsi="Times New Roman" w:cs="Times New Roman"/>
        </w:rPr>
        <w:t>.</w:t>
      </w:r>
    </w:p>
    <w:p w14:paraId="20AFBAF6" w14:textId="77777777" w:rsidR="00EB4FA6" w:rsidRPr="00CC0C0C" w:rsidRDefault="00EB4FA6" w:rsidP="00CC0C0C">
      <w:pPr>
        <w:pStyle w:val="Styl1"/>
        <w:widowControl w:val="0"/>
        <w:numPr>
          <w:ilvl w:val="0"/>
          <w:numId w:val="0"/>
        </w:numPr>
        <w:tabs>
          <w:tab w:val="left" w:pos="915"/>
        </w:tabs>
        <w:spacing w:before="0" w:after="0"/>
        <w:jc w:val="both"/>
        <w:rPr>
          <w:rFonts w:ascii="Times New Roman" w:hAnsi="Times New Roman" w:cs="Times New Roman"/>
        </w:rPr>
      </w:pPr>
    </w:p>
    <w:p w14:paraId="10A4270B" w14:textId="77777777" w:rsidR="00F81A81" w:rsidRPr="00CC0C0C" w:rsidRDefault="00F81A81" w:rsidP="00CC0C0C">
      <w:pPr>
        <w:pStyle w:val="Styl1"/>
        <w:widowControl w:val="0"/>
        <w:numPr>
          <w:ilvl w:val="0"/>
          <w:numId w:val="0"/>
        </w:numPr>
        <w:tabs>
          <w:tab w:val="left" w:pos="915"/>
        </w:tabs>
        <w:spacing w:before="0" w:after="0"/>
        <w:jc w:val="both"/>
        <w:rPr>
          <w:rFonts w:ascii="Times New Roman" w:hAnsi="Times New Roman" w:cs="Times New Roman"/>
        </w:rPr>
      </w:pPr>
      <w:r w:rsidRPr="00CC0C0C">
        <w:rPr>
          <w:rFonts w:ascii="Times New Roman" w:hAnsi="Times New Roman" w:cs="Times New Roman"/>
        </w:rPr>
        <w:t>Zbiornik na olej opałowy</w:t>
      </w:r>
    </w:p>
    <w:p w14:paraId="047A82E7" w14:textId="77777777" w:rsidR="00F81A81" w:rsidRPr="00CC0C0C" w:rsidRDefault="00CC0C0C" w:rsidP="00CC0C0C">
      <w:pPr>
        <w:pStyle w:val="WZApodst"/>
        <w:widowControl w:val="0"/>
        <w:tabs>
          <w:tab w:val="left" w:pos="567"/>
        </w:tabs>
        <w:spacing w:before="0"/>
        <w:ind w:firstLine="0"/>
        <w:rPr>
          <w:rFonts w:ascii="Times New Roman" w:hAnsi="Times New Roman" w:cs="Times New Roman"/>
          <w:sz w:val="24"/>
          <w:szCs w:val="24"/>
        </w:rPr>
      </w:pPr>
      <w:r>
        <w:rPr>
          <w:rFonts w:ascii="Times New Roman" w:hAnsi="Times New Roman" w:cs="Times New Roman"/>
          <w:sz w:val="24"/>
          <w:szCs w:val="24"/>
        </w:rPr>
        <w:tab/>
      </w:r>
      <w:r w:rsidR="00F81A81" w:rsidRPr="00CC0C0C">
        <w:rPr>
          <w:rFonts w:ascii="Times New Roman" w:hAnsi="Times New Roman" w:cs="Times New Roman"/>
          <w:sz w:val="24"/>
          <w:szCs w:val="24"/>
        </w:rPr>
        <w:t xml:space="preserve">Zbiornik systemowy, dwupłaszczowy o pojemności min. </w:t>
      </w:r>
      <w:r w:rsidR="00EB4FA6" w:rsidRPr="00CC0C0C">
        <w:rPr>
          <w:rFonts w:ascii="Times New Roman" w:hAnsi="Times New Roman" w:cs="Times New Roman"/>
          <w:sz w:val="24"/>
          <w:szCs w:val="24"/>
        </w:rPr>
        <w:t>3500</w:t>
      </w:r>
      <w:r w:rsidR="00F81A81" w:rsidRPr="00CC0C0C">
        <w:rPr>
          <w:rFonts w:ascii="Times New Roman" w:hAnsi="Times New Roman" w:cs="Times New Roman"/>
          <w:sz w:val="24"/>
          <w:szCs w:val="24"/>
        </w:rPr>
        <w:t xml:space="preserve"> l. Zbiornik okrągły, wykonany z tworzyw sztucznych, dostosowany do ustawienia na zewnątrz - odporn</w:t>
      </w:r>
      <w:r w:rsidR="00EB4FA6" w:rsidRPr="00CC0C0C">
        <w:rPr>
          <w:rFonts w:ascii="Times New Roman" w:hAnsi="Times New Roman" w:cs="Times New Roman"/>
          <w:sz w:val="24"/>
          <w:szCs w:val="24"/>
        </w:rPr>
        <w:t>y</w:t>
      </w:r>
      <w:r w:rsidR="00F81A81" w:rsidRPr="00CC0C0C">
        <w:rPr>
          <w:rFonts w:ascii="Times New Roman" w:hAnsi="Times New Roman" w:cs="Times New Roman"/>
          <w:sz w:val="24"/>
          <w:szCs w:val="24"/>
        </w:rPr>
        <w:t xml:space="preserve"> na warunki atmosferyczne nie wymagająca ustawienia pod dachem lub w pomieszczeniu. Urządzenie wolnostojące, niewymagające wykonania fundamentów.</w:t>
      </w:r>
      <w:r w:rsidR="002F4BEB">
        <w:rPr>
          <w:rFonts w:ascii="Times New Roman" w:hAnsi="Times New Roman" w:cs="Times New Roman"/>
          <w:sz w:val="24"/>
          <w:szCs w:val="24"/>
        </w:rPr>
        <w:t xml:space="preserve"> Tankowanie oleju opałowego następowałoby z istniejącego parkingu przylegającego do obiektu.</w:t>
      </w:r>
    </w:p>
    <w:p w14:paraId="6AFC8A58" w14:textId="77777777" w:rsidR="000E22C7" w:rsidRPr="00CC0C0C" w:rsidRDefault="000E22C7" w:rsidP="00CC0C0C">
      <w:pPr>
        <w:pStyle w:val="WZASpec2"/>
        <w:numPr>
          <w:ilvl w:val="0"/>
          <w:numId w:val="0"/>
        </w:numPr>
        <w:tabs>
          <w:tab w:val="left" w:pos="567"/>
        </w:tabs>
        <w:spacing w:before="0"/>
        <w:jc w:val="both"/>
        <w:rPr>
          <w:rFonts w:ascii="Times New Roman" w:hAnsi="Times New Roman" w:cs="Times New Roman"/>
          <w:b/>
          <w:bCs/>
          <w:sz w:val="24"/>
          <w:szCs w:val="24"/>
        </w:rPr>
      </w:pPr>
    </w:p>
    <w:p w14:paraId="7554352C" w14:textId="6B7717EA" w:rsidR="000E22C7" w:rsidRPr="00CC0C0C" w:rsidRDefault="003F1994" w:rsidP="00CC0C0C">
      <w:pPr>
        <w:pStyle w:val="WZASpec2"/>
        <w:numPr>
          <w:ilvl w:val="0"/>
          <w:numId w:val="0"/>
        </w:numPr>
        <w:tabs>
          <w:tab w:val="left" w:pos="567"/>
        </w:tabs>
        <w:spacing w:before="0"/>
        <w:jc w:val="both"/>
        <w:rPr>
          <w:rFonts w:ascii="Times New Roman" w:hAnsi="Times New Roman" w:cs="Times New Roman"/>
          <w:b/>
          <w:bCs/>
          <w:sz w:val="24"/>
          <w:szCs w:val="24"/>
        </w:rPr>
      </w:pPr>
      <w:r>
        <w:rPr>
          <w:rFonts w:ascii="Times New Roman" w:hAnsi="Times New Roman" w:cs="Times New Roman"/>
          <w:b/>
          <w:bCs/>
          <w:sz w:val="24"/>
          <w:szCs w:val="24"/>
        </w:rPr>
        <w:t>Plac zaplecza technicznego</w:t>
      </w:r>
    </w:p>
    <w:p w14:paraId="3A88C5B5" w14:textId="7EEBCD6A" w:rsidR="000E22C7" w:rsidRPr="00CC0C0C" w:rsidRDefault="00CC0C0C" w:rsidP="00CC0C0C">
      <w:pPr>
        <w:pStyle w:val="wcicie"/>
        <w:widowControl w:val="0"/>
        <w:tabs>
          <w:tab w:val="left" w:pos="284"/>
        </w:tabs>
        <w:ind w:left="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0E22C7" w:rsidRPr="00CC0C0C">
        <w:rPr>
          <w:rFonts w:ascii="Times New Roman" w:hAnsi="Times New Roman" w:cs="Times New Roman"/>
        </w:rPr>
        <w:t xml:space="preserve">W miejscu gdzie będzie zlokalizowana maszynownia i zbiornik na olej opałowy oraz dojazdy do kontenerów, a obecnie są trawniki wykonany zostanie </w:t>
      </w:r>
      <w:r w:rsidR="003F1994">
        <w:rPr>
          <w:rFonts w:ascii="Times New Roman" w:hAnsi="Times New Roman" w:cs="Times New Roman"/>
        </w:rPr>
        <w:t>utwardzony plac techniczny (ok. 250m</w:t>
      </w:r>
      <w:r w:rsidR="003F1994">
        <w:rPr>
          <w:rFonts w:ascii="Times New Roman" w:hAnsi="Times New Roman" w:cs="Times New Roman"/>
          <w:vertAlign w:val="superscript"/>
        </w:rPr>
        <w:t>2</w:t>
      </w:r>
      <w:r w:rsidR="003F1994">
        <w:rPr>
          <w:rFonts w:ascii="Times New Roman" w:hAnsi="Times New Roman" w:cs="Times New Roman"/>
        </w:rPr>
        <w:t>)</w:t>
      </w:r>
      <w:r w:rsidR="000E22C7" w:rsidRPr="00CC0C0C">
        <w:rPr>
          <w:rFonts w:ascii="Times New Roman" w:hAnsi="Times New Roman" w:cs="Times New Roman"/>
        </w:rPr>
        <w:t>.</w:t>
      </w:r>
      <w:r w:rsidR="003F1994">
        <w:rPr>
          <w:rFonts w:ascii="Times New Roman" w:hAnsi="Times New Roman" w:cs="Times New Roman"/>
        </w:rPr>
        <w:t xml:space="preserve"> </w:t>
      </w:r>
      <w:r w:rsidR="000E22C7" w:rsidRPr="00CC0C0C">
        <w:rPr>
          <w:rFonts w:ascii="Times New Roman" w:hAnsi="Times New Roman" w:cs="Times New Roman"/>
        </w:rPr>
        <w:t>Nawierzchnia z poprzecznymi spadkami, wykonana z kostki betonowej ograniczonej obrzeżami betonowymi.</w:t>
      </w:r>
    </w:p>
    <w:p w14:paraId="2C1579CF" w14:textId="77777777" w:rsidR="00022D33" w:rsidRPr="00CC0C0C" w:rsidRDefault="00022D33" w:rsidP="00CC0C0C">
      <w:pPr>
        <w:pStyle w:val="Styl1"/>
        <w:widowControl w:val="0"/>
        <w:numPr>
          <w:ilvl w:val="0"/>
          <w:numId w:val="0"/>
        </w:numPr>
        <w:tabs>
          <w:tab w:val="left" w:pos="885"/>
        </w:tabs>
        <w:spacing w:before="0" w:after="0"/>
        <w:jc w:val="both"/>
        <w:rPr>
          <w:rFonts w:ascii="Times New Roman" w:hAnsi="Times New Roman" w:cs="Times New Roman"/>
          <w:bCs w:val="0"/>
        </w:rPr>
      </w:pPr>
    </w:p>
    <w:p w14:paraId="02088F25" w14:textId="77777777" w:rsidR="00974E8C" w:rsidRPr="00CC0C0C" w:rsidRDefault="00974E8C" w:rsidP="00CC0C0C">
      <w:pPr>
        <w:autoSpaceDE w:val="0"/>
        <w:autoSpaceDN w:val="0"/>
        <w:adjustRightInd w:val="0"/>
        <w:spacing w:after="0" w:line="240" w:lineRule="auto"/>
        <w:rPr>
          <w:rFonts w:ascii="Times New Roman" w:hAnsi="Times New Roman" w:cs="Times New Roman"/>
          <w:b/>
          <w:bCs/>
          <w:color w:val="000000" w:themeColor="text1"/>
          <w:sz w:val="24"/>
          <w:szCs w:val="24"/>
        </w:rPr>
      </w:pPr>
    </w:p>
    <w:p w14:paraId="1D682B40" w14:textId="77777777" w:rsidR="00EB4FA6" w:rsidRPr="00CC0C0C" w:rsidRDefault="00EB4FA6" w:rsidP="00CC0C0C">
      <w:pPr>
        <w:pStyle w:val="Akapitzlist"/>
        <w:numPr>
          <w:ilvl w:val="1"/>
          <w:numId w:val="2"/>
        </w:numPr>
        <w:spacing w:after="0" w:line="240" w:lineRule="auto"/>
        <w:rPr>
          <w:rFonts w:ascii="Times New Roman" w:hAnsi="Times New Roman" w:cs="Times New Roman"/>
          <w:b/>
          <w:bCs/>
          <w:color w:val="000000" w:themeColor="text1"/>
          <w:sz w:val="24"/>
          <w:szCs w:val="24"/>
        </w:rPr>
      </w:pPr>
      <w:r w:rsidRPr="00CC0C0C">
        <w:rPr>
          <w:rFonts w:ascii="Times New Roman" w:hAnsi="Times New Roman" w:cs="Times New Roman"/>
          <w:b/>
          <w:bCs/>
          <w:color w:val="000000" w:themeColor="text1"/>
          <w:sz w:val="24"/>
          <w:szCs w:val="24"/>
        </w:rPr>
        <w:t>Ogólne warunki wykonania i odbioru robót budowlanych</w:t>
      </w:r>
    </w:p>
    <w:p w14:paraId="4050018E" w14:textId="77777777" w:rsidR="004036AC" w:rsidRPr="00CC0C0C" w:rsidRDefault="004036AC" w:rsidP="00CC0C0C">
      <w:pPr>
        <w:autoSpaceDE w:val="0"/>
        <w:autoSpaceDN w:val="0"/>
        <w:adjustRightInd w:val="0"/>
        <w:spacing w:after="0" w:line="240" w:lineRule="auto"/>
        <w:rPr>
          <w:rFonts w:ascii="Times New Roman" w:hAnsi="Times New Roman" w:cs="Times New Roman"/>
          <w:color w:val="000000" w:themeColor="text1"/>
          <w:sz w:val="24"/>
          <w:szCs w:val="24"/>
        </w:rPr>
      </w:pPr>
    </w:p>
    <w:p w14:paraId="5858841E" w14:textId="6C6C5AB6" w:rsidR="00EB4FA6" w:rsidRPr="00CC0C0C" w:rsidRDefault="00EB4FA6" w:rsidP="00781231">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 xml:space="preserve">Zamawiający będzie wymagał, aby organizacja robót, jakość użytych wyrobów </w:t>
      </w:r>
      <w:r w:rsidR="001176FC">
        <w:rPr>
          <w:rFonts w:ascii="Times New Roman" w:hAnsi="Times New Roman" w:cs="Times New Roman"/>
          <w:color w:val="000000" w:themeColor="text1"/>
          <w:sz w:val="24"/>
          <w:szCs w:val="24"/>
        </w:rPr>
        <w:br/>
      </w:r>
      <w:r w:rsidRPr="00CC0C0C">
        <w:rPr>
          <w:rFonts w:ascii="Times New Roman" w:hAnsi="Times New Roman" w:cs="Times New Roman"/>
          <w:color w:val="000000" w:themeColor="text1"/>
          <w:sz w:val="24"/>
          <w:szCs w:val="24"/>
        </w:rPr>
        <w:t>i fachowość wykonania były na poziomie wyższym od dobrego. Zamawiający będzie kontrolował w tym zakresie działania Wykonawcy.</w:t>
      </w:r>
    </w:p>
    <w:p w14:paraId="56D16371" w14:textId="77777777" w:rsidR="00EB4FA6" w:rsidRPr="00CC0C0C" w:rsidRDefault="00EB4FA6" w:rsidP="00781231">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 xml:space="preserve">Wykonawca będzie zobowiązany umową na czas wykonywania </w:t>
      </w:r>
      <w:r w:rsidR="000E22C7" w:rsidRPr="00CC0C0C">
        <w:rPr>
          <w:rFonts w:ascii="Times New Roman" w:hAnsi="Times New Roman" w:cs="Times New Roman"/>
          <w:color w:val="000000" w:themeColor="text1"/>
          <w:sz w:val="24"/>
          <w:szCs w:val="24"/>
        </w:rPr>
        <w:t>inwestycji</w:t>
      </w:r>
      <w:r w:rsidRPr="00CC0C0C">
        <w:rPr>
          <w:rFonts w:ascii="Times New Roman" w:hAnsi="Times New Roman" w:cs="Times New Roman"/>
          <w:color w:val="000000" w:themeColor="text1"/>
          <w:sz w:val="24"/>
          <w:szCs w:val="24"/>
        </w:rPr>
        <w:t xml:space="preserve"> do przyjęcia odpowiedzialności od następstw za wyniki działalności w zakresie:</w:t>
      </w:r>
    </w:p>
    <w:p w14:paraId="39E0B926" w14:textId="77777777" w:rsidR="00EB4FA6" w:rsidRPr="00CC0C0C" w:rsidRDefault="00EB4FA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organizacji robót budowlanych,</w:t>
      </w:r>
    </w:p>
    <w:p w14:paraId="7D2BAB23" w14:textId="77777777" w:rsidR="00EB4FA6" w:rsidRPr="00CC0C0C" w:rsidRDefault="00EB4FA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ochrony środowiska,</w:t>
      </w:r>
    </w:p>
    <w:p w14:paraId="0F5150BC" w14:textId="77777777" w:rsidR="00EB4FA6" w:rsidRPr="00CC0C0C" w:rsidRDefault="00EB4FA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warunków bezpieczeństwa pracy,</w:t>
      </w:r>
    </w:p>
    <w:p w14:paraId="3D92E8E1" w14:textId="77777777" w:rsidR="00EB4FA6" w:rsidRPr="00CC0C0C" w:rsidRDefault="00EB4FA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warunków bezpieczeństwa pożarowego,</w:t>
      </w:r>
    </w:p>
    <w:p w14:paraId="47FCDC80" w14:textId="77777777" w:rsidR="00EB4FA6" w:rsidRPr="00CC0C0C" w:rsidRDefault="00EB4FA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zabezpieczenia i oznakowania terenu prowadzenia robót budowlanych</w:t>
      </w:r>
      <w:r w:rsidR="004036AC" w:rsidRPr="00CC0C0C">
        <w:rPr>
          <w:rFonts w:ascii="Times New Roman" w:hAnsi="Times New Roman" w:cs="Times New Roman"/>
          <w:color w:val="000000" w:themeColor="text1"/>
          <w:sz w:val="24"/>
          <w:szCs w:val="24"/>
        </w:rPr>
        <w:t>.</w:t>
      </w:r>
    </w:p>
    <w:p w14:paraId="4AA3EF65" w14:textId="77777777" w:rsidR="004036AC" w:rsidRPr="00CC0C0C" w:rsidRDefault="004036AC" w:rsidP="00CC0C0C">
      <w:pPr>
        <w:pStyle w:val="Tekstpodstawowywcity"/>
        <w:widowControl w:val="0"/>
        <w:spacing w:after="0" w:line="240" w:lineRule="auto"/>
        <w:ind w:left="0"/>
        <w:jc w:val="both"/>
        <w:rPr>
          <w:rFonts w:ascii="Times New Roman" w:hAnsi="Times New Roman" w:cs="Times New Roman"/>
          <w:sz w:val="24"/>
          <w:szCs w:val="24"/>
        </w:rPr>
      </w:pPr>
      <w:r w:rsidRPr="00CC0C0C">
        <w:rPr>
          <w:rFonts w:ascii="Times New Roman" w:hAnsi="Times New Roman" w:cs="Times New Roman"/>
          <w:sz w:val="24"/>
          <w:szCs w:val="24"/>
        </w:rPr>
        <w:t>Na terenie przewidzianych prac budowlanych nie występują elementy mogące stwarzać zagrożenie bezpieczeństwa i zdrowia ludzi. Prace budowlane mogą stwarzać zagrożenie upadkiem z wysokości maksymalnie ok. 9,0 m. Robotami szczególnie niebezpiecznymi będą roboty na wysokościach. Należy odpowiednio zabezpieczyć całą przestrzeń wokół budowy przed możliwością dostępu osób trzecich.</w:t>
      </w:r>
    </w:p>
    <w:p w14:paraId="0E23C7D1" w14:textId="77777777" w:rsidR="004036AC" w:rsidRPr="00CC0C0C" w:rsidRDefault="004036AC" w:rsidP="00CC0C0C">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DB55367" w14:textId="77777777" w:rsidR="00EB4FA6" w:rsidRPr="00CC0C0C" w:rsidRDefault="00EB4FA6" w:rsidP="00781231">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Wyroby budowlane stosowane w trakcie wykonywania robót, mają spełniać wymagania polskich przepisów a Wykonawca będzie posiadał dokumenty potwierdzające, że zostały one wprowadzone do obrotu, zgodnie z regulacjami ustawy o wyrobach budowlanych i posiadają</w:t>
      </w:r>
    </w:p>
    <w:p w14:paraId="004D4BEC" w14:textId="77777777" w:rsidR="00EB4FA6" w:rsidRPr="00CC0C0C" w:rsidRDefault="00EB4FA6" w:rsidP="00CC0C0C">
      <w:p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wymagane parametry. Wyroby budowlane i instalacyjne wytwarzane według zasad określanych w dokumentacji projektowej lub specyfikacji technicznej będą wymagały przeprowadzenia badań potwierdzających, że spełniają one oczekiwane parametry. Koszty przeprowadzenia tych badań obciążają Wykonawcę, a potrzeba tych badań i ich częstotliwość będą określać specyfikacje techniczne. Zamawiający przewiduje bieżącą kontrolę wykonywanych robót budowlanych.</w:t>
      </w:r>
    </w:p>
    <w:p w14:paraId="3066445F" w14:textId="75359C65" w:rsidR="004036AC" w:rsidRDefault="004036AC" w:rsidP="00CC0C0C">
      <w:pPr>
        <w:autoSpaceDE w:val="0"/>
        <w:autoSpaceDN w:val="0"/>
        <w:adjustRightInd w:val="0"/>
        <w:spacing w:after="0" w:line="240" w:lineRule="auto"/>
        <w:rPr>
          <w:rFonts w:ascii="Times New Roman" w:hAnsi="Times New Roman" w:cs="Times New Roman"/>
          <w:color w:val="000000" w:themeColor="text1"/>
          <w:sz w:val="24"/>
          <w:szCs w:val="24"/>
        </w:rPr>
      </w:pPr>
    </w:p>
    <w:p w14:paraId="24BDD45E" w14:textId="254CF9B7" w:rsidR="004A025B" w:rsidRDefault="004A025B" w:rsidP="00CC0C0C">
      <w:pPr>
        <w:autoSpaceDE w:val="0"/>
        <w:autoSpaceDN w:val="0"/>
        <w:adjustRightInd w:val="0"/>
        <w:spacing w:after="0" w:line="240" w:lineRule="auto"/>
        <w:rPr>
          <w:rFonts w:ascii="Times New Roman" w:hAnsi="Times New Roman" w:cs="Times New Roman"/>
          <w:color w:val="000000" w:themeColor="text1"/>
          <w:sz w:val="24"/>
          <w:szCs w:val="24"/>
        </w:rPr>
      </w:pPr>
    </w:p>
    <w:p w14:paraId="1514A13F" w14:textId="77777777" w:rsidR="00097A99" w:rsidRPr="00CC0C0C" w:rsidRDefault="00097A99" w:rsidP="00CC0C0C">
      <w:pPr>
        <w:autoSpaceDE w:val="0"/>
        <w:autoSpaceDN w:val="0"/>
        <w:adjustRightInd w:val="0"/>
        <w:spacing w:after="0" w:line="240" w:lineRule="auto"/>
        <w:rPr>
          <w:rFonts w:ascii="Times New Roman" w:hAnsi="Times New Roman" w:cs="Times New Roman"/>
          <w:color w:val="000000" w:themeColor="text1"/>
          <w:sz w:val="24"/>
          <w:szCs w:val="24"/>
        </w:rPr>
      </w:pPr>
    </w:p>
    <w:p w14:paraId="5E59CDB9" w14:textId="77777777" w:rsidR="00EB4FA6" w:rsidRPr="00CC0C0C" w:rsidRDefault="00EB4FA6" w:rsidP="00CC0C0C">
      <w:pPr>
        <w:autoSpaceDE w:val="0"/>
        <w:autoSpaceDN w:val="0"/>
        <w:adjustRightInd w:val="0"/>
        <w:spacing w:after="0" w:line="240" w:lineRule="auto"/>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Zamawiający ustala następujące rodzaje odbiorów:</w:t>
      </w:r>
    </w:p>
    <w:p w14:paraId="363618EF" w14:textId="77777777" w:rsidR="00EB4FA6" w:rsidRPr="00CC0C0C" w:rsidRDefault="00EB4FA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odbiór robót zanikających i ulegających zakryciu,</w:t>
      </w:r>
    </w:p>
    <w:p w14:paraId="546763C9" w14:textId="77777777" w:rsidR="00EB4FA6" w:rsidRPr="00CC0C0C" w:rsidRDefault="00EB4FA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odbiory częściowe,</w:t>
      </w:r>
    </w:p>
    <w:p w14:paraId="1D6C037E" w14:textId="77777777" w:rsidR="00EB4FA6" w:rsidRPr="00CC0C0C" w:rsidRDefault="00EB4FA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odbiór końcowy,</w:t>
      </w:r>
    </w:p>
    <w:p w14:paraId="53CEBAB6" w14:textId="77777777" w:rsidR="00EB4FA6" w:rsidRPr="00CC0C0C" w:rsidRDefault="00EB4FA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odbiór po okresie gwarancji.</w:t>
      </w:r>
    </w:p>
    <w:p w14:paraId="3CDDABF6" w14:textId="77777777" w:rsidR="000E22C7" w:rsidRPr="00CC0C0C" w:rsidRDefault="000E22C7" w:rsidP="00CC0C0C">
      <w:pPr>
        <w:autoSpaceDE w:val="0"/>
        <w:autoSpaceDN w:val="0"/>
        <w:adjustRightInd w:val="0"/>
        <w:spacing w:after="0" w:line="240" w:lineRule="auto"/>
        <w:rPr>
          <w:rFonts w:ascii="Times New Roman" w:hAnsi="Times New Roman" w:cs="Times New Roman"/>
          <w:color w:val="000000" w:themeColor="text1"/>
          <w:sz w:val="24"/>
          <w:szCs w:val="24"/>
        </w:rPr>
      </w:pPr>
    </w:p>
    <w:p w14:paraId="1F1AE006" w14:textId="77777777" w:rsidR="00EB4FA6" w:rsidRPr="00CC0C0C" w:rsidRDefault="00EB4FA6" w:rsidP="00CC0C0C">
      <w:pPr>
        <w:autoSpaceDE w:val="0"/>
        <w:autoSpaceDN w:val="0"/>
        <w:adjustRightInd w:val="0"/>
        <w:spacing w:after="0" w:line="240" w:lineRule="auto"/>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Sprawdzeniu i kontroli będą podlegały:</w:t>
      </w:r>
    </w:p>
    <w:p w14:paraId="65110FFB" w14:textId="77777777" w:rsidR="00D72A47" w:rsidRPr="00CC0C0C" w:rsidRDefault="00D72A47"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r</w:t>
      </w:r>
      <w:r w:rsidR="004656A6" w:rsidRPr="00CC0C0C">
        <w:rPr>
          <w:rFonts w:ascii="Times New Roman" w:hAnsi="Times New Roman" w:cs="Times New Roman"/>
          <w:color w:val="000000" w:themeColor="text1"/>
          <w:sz w:val="24"/>
          <w:szCs w:val="24"/>
        </w:rPr>
        <w:t xml:space="preserve">ozwiązania projektowe </w:t>
      </w:r>
      <w:r w:rsidRPr="00CC0C0C">
        <w:rPr>
          <w:rFonts w:ascii="Times New Roman" w:hAnsi="Times New Roman" w:cs="Times New Roman"/>
          <w:color w:val="000000" w:themeColor="text1"/>
          <w:sz w:val="24"/>
          <w:szCs w:val="24"/>
        </w:rPr>
        <w:t>w aspekcie ich zgodności z programem funkcjonalno – użytkowym oraz warunkami umowy,</w:t>
      </w:r>
    </w:p>
    <w:p w14:paraId="5A9F0D2A" w14:textId="77777777" w:rsidR="00D72A47" w:rsidRPr="00CC0C0C" w:rsidRDefault="00D72A47"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 xml:space="preserve">stosowane gotowe wyroby budowlane w odniesieniu do dokumentów potwierdzających ich dopuszczenie do obrotu oraz zgodności parametrów z danymi zawartymi </w:t>
      </w:r>
      <w:r w:rsidRPr="00CC0C0C">
        <w:rPr>
          <w:rFonts w:ascii="Times New Roman" w:hAnsi="Times New Roman" w:cs="Times New Roman"/>
          <w:color w:val="000000" w:themeColor="text1"/>
          <w:sz w:val="24"/>
          <w:szCs w:val="24"/>
        </w:rPr>
        <w:br/>
        <w:t>w projekcie,</w:t>
      </w:r>
    </w:p>
    <w:p w14:paraId="22C8DD33" w14:textId="77777777" w:rsidR="00D72A47" w:rsidRPr="00CC0C0C" w:rsidRDefault="00EB4FA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wyroby</w:t>
      </w:r>
      <w:r w:rsidR="00D72A47" w:rsidRPr="00CC0C0C">
        <w:rPr>
          <w:rFonts w:ascii="Times New Roman" w:hAnsi="Times New Roman" w:cs="Times New Roman"/>
          <w:color w:val="000000" w:themeColor="text1"/>
          <w:sz w:val="24"/>
          <w:szCs w:val="24"/>
        </w:rPr>
        <w:t xml:space="preserve"> budowlane lub wytworzone na budowie</w:t>
      </w:r>
      <w:r w:rsidRPr="00CC0C0C">
        <w:rPr>
          <w:rFonts w:ascii="Times New Roman" w:hAnsi="Times New Roman" w:cs="Times New Roman"/>
          <w:color w:val="000000" w:themeColor="text1"/>
          <w:sz w:val="24"/>
          <w:szCs w:val="24"/>
        </w:rPr>
        <w:t>,</w:t>
      </w:r>
    </w:p>
    <w:p w14:paraId="0EDAB84F" w14:textId="77777777" w:rsidR="00EB4FA6" w:rsidRPr="00CC0C0C" w:rsidRDefault="00EB4FA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jakość wykonania i dokładność prac</w:t>
      </w:r>
      <w:r w:rsidR="00D72A47" w:rsidRPr="00CC0C0C">
        <w:rPr>
          <w:rFonts w:ascii="Times New Roman" w:hAnsi="Times New Roman" w:cs="Times New Roman"/>
          <w:color w:val="000000" w:themeColor="text1"/>
          <w:sz w:val="24"/>
          <w:szCs w:val="24"/>
        </w:rPr>
        <w:t>,</w:t>
      </w:r>
    </w:p>
    <w:p w14:paraId="77DD6CD0" w14:textId="77777777" w:rsidR="00D72A47" w:rsidRPr="00CC0C0C" w:rsidRDefault="00D72A47"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prawidłowość funkcjonowania zamontowanych urządzeń i wyposażenia,</w:t>
      </w:r>
    </w:p>
    <w:p w14:paraId="04A457A9" w14:textId="77777777" w:rsidR="00D72A47" w:rsidRPr="00CC0C0C" w:rsidRDefault="00D72A47"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prawidłowość połączeń funkcjonalnych,</w:t>
      </w:r>
    </w:p>
    <w:p w14:paraId="2FC397AE" w14:textId="77777777" w:rsidR="00D72A47" w:rsidRPr="00CC0C0C" w:rsidRDefault="00D72A47"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 xml:space="preserve">sposób wykonania przedmiotu umowy w aspekcie zgodności wykonania </w:t>
      </w:r>
      <w:r w:rsidR="00B3727E">
        <w:rPr>
          <w:rFonts w:ascii="Times New Roman" w:hAnsi="Times New Roman" w:cs="Times New Roman"/>
          <w:color w:val="000000" w:themeColor="text1"/>
          <w:sz w:val="24"/>
          <w:szCs w:val="24"/>
        </w:rPr>
        <w:br/>
      </w:r>
      <w:r w:rsidRPr="00CC0C0C">
        <w:rPr>
          <w:rFonts w:ascii="Times New Roman" w:hAnsi="Times New Roman" w:cs="Times New Roman"/>
          <w:color w:val="000000" w:themeColor="text1"/>
          <w:sz w:val="24"/>
          <w:szCs w:val="24"/>
        </w:rPr>
        <w:t>z dokumentacją projektową, programem funkcjonalno – użytkowym, ze specyfikacją techniczną wykonania i odbioru robót oraz umową.</w:t>
      </w:r>
    </w:p>
    <w:p w14:paraId="7D9ECB45" w14:textId="77777777" w:rsidR="00EB4FA6" w:rsidRPr="00CC0C0C" w:rsidRDefault="00EB4FA6" w:rsidP="00CC0C0C">
      <w:pPr>
        <w:autoSpaceDE w:val="0"/>
        <w:autoSpaceDN w:val="0"/>
        <w:adjustRightInd w:val="0"/>
        <w:spacing w:after="0" w:line="240" w:lineRule="auto"/>
        <w:ind w:left="360"/>
        <w:jc w:val="both"/>
        <w:rPr>
          <w:rFonts w:ascii="Times New Roman" w:hAnsi="Times New Roman" w:cs="Times New Roman"/>
          <w:color w:val="000000" w:themeColor="text1"/>
          <w:sz w:val="24"/>
          <w:szCs w:val="24"/>
        </w:rPr>
      </w:pPr>
    </w:p>
    <w:p w14:paraId="4FE906D5" w14:textId="77777777" w:rsidR="002C0871" w:rsidRPr="00CC0C0C" w:rsidRDefault="002C0871" w:rsidP="00781231">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Dla potrzeb zapewnienia współpracy z Wykonawcą i prowadzenia kontroli wykonywanych robót budowlanych oraz dokonywania odbiorów Zamawiający przewiduje ustanowienie osoby upoważnionej do zarządzania realizacją umowy oraz zespołu specjalistów pełniących funkcje inspektorów nadzoru w zakresie wynikającym z ustawy Prawo Budowlane i postanowień umowy.</w:t>
      </w:r>
    </w:p>
    <w:p w14:paraId="39B80174" w14:textId="77777777" w:rsidR="00F65BBD" w:rsidRDefault="00F65BBD" w:rsidP="00F65BBD">
      <w:pPr>
        <w:autoSpaceDE w:val="0"/>
        <w:autoSpaceDN w:val="0"/>
        <w:adjustRightInd w:val="0"/>
        <w:spacing w:after="0" w:line="240" w:lineRule="auto"/>
        <w:rPr>
          <w:rFonts w:ascii="Times New Roman" w:hAnsi="Times New Roman" w:cs="Times New Roman"/>
          <w:b/>
          <w:bCs/>
          <w:color w:val="000000"/>
          <w:sz w:val="23"/>
          <w:szCs w:val="23"/>
        </w:rPr>
      </w:pPr>
    </w:p>
    <w:p w14:paraId="631CA471" w14:textId="77777777" w:rsidR="002C0871" w:rsidRPr="00F65BBD" w:rsidRDefault="00F65BBD" w:rsidP="00781231">
      <w:pPr>
        <w:autoSpaceDE w:val="0"/>
        <w:autoSpaceDN w:val="0"/>
        <w:adjustRightInd w:val="0"/>
        <w:spacing w:after="0" w:line="240" w:lineRule="auto"/>
        <w:ind w:firstLine="708"/>
        <w:jc w:val="both"/>
        <w:rPr>
          <w:rFonts w:ascii="Times New Roman" w:hAnsi="Times New Roman" w:cs="Times New Roman"/>
          <w:color w:val="000000"/>
        </w:rPr>
      </w:pPr>
      <w:r>
        <w:rPr>
          <w:rFonts w:ascii="Times New Roman" w:hAnsi="Times New Roman" w:cs="Times New Roman"/>
          <w:b/>
          <w:bCs/>
          <w:color w:val="000000"/>
          <w:sz w:val="23"/>
          <w:szCs w:val="23"/>
        </w:rPr>
        <w:t>Wykonawca</w:t>
      </w:r>
      <w:r w:rsidR="008B0BDA" w:rsidRPr="008B0BDA">
        <w:rPr>
          <w:rFonts w:ascii="Times New Roman" w:hAnsi="Times New Roman" w:cs="Times New Roman"/>
          <w:b/>
          <w:bCs/>
          <w:color w:val="000000"/>
          <w:sz w:val="23"/>
          <w:szCs w:val="23"/>
        </w:rPr>
        <w:t xml:space="preserve"> hali </w:t>
      </w:r>
      <w:r>
        <w:rPr>
          <w:rFonts w:ascii="Times New Roman" w:hAnsi="Times New Roman" w:cs="Times New Roman"/>
          <w:b/>
          <w:bCs/>
          <w:color w:val="000000"/>
          <w:sz w:val="23"/>
          <w:szCs w:val="23"/>
        </w:rPr>
        <w:t xml:space="preserve">pneumatycznej </w:t>
      </w:r>
      <w:r w:rsidR="008B0BDA" w:rsidRPr="008B0BDA">
        <w:rPr>
          <w:rFonts w:ascii="Times New Roman" w:hAnsi="Times New Roman" w:cs="Times New Roman"/>
          <w:b/>
          <w:bCs/>
          <w:color w:val="000000"/>
          <w:sz w:val="23"/>
          <w:szCs w:val="23"/>
        </w:rPr>
        <w:t>musi posiadać ekspertyzę ITB lub inny akredytowany instytut budownictwa lub pożarnictwa, która potwierdza bezpieczną</w:t>
      </w:r>
      <w:r w:rsidR="008B0BDA" w:rsidRPr="008B0BDA">
        <w:rPr>
          <w:rFonts w:ascii="Times New Roman" w:hAnsi="Times New Roman" w:cs="Times New Roman"/>
          <w:color w:val="000000"/>
        </w:rPr>
        <w:t xml:space="preserve"> </w:t>
      </w:r>
      <w:r w:rsidR="008B0BDA" w:rsidRPr="008B0BDA">
        <w:rPr>
          <w:rFonts w:ascii="Times New Roman" w:hAnsi="Times New Roman" w:cs="Times New Roman"/>
          <w:b/>
          <w:bCs/>
          <w:sz w:val="23"/>
          <w:szCs w:val="23"/>
        </w:rPr>
        <w:t xml:space="preserve">ewakuację osób z hali. </w:t>
      </w:r>
      <w:r w:rsidR="008B0BDA" w:rsidRPr="008B0BDA">
        <w:rPr>
          <w:rFonts w:ascii="Times New Roman" w:hAnsi="Times New Roman" w:cs="Times New Roman"/>
          <w:sz w:val="23"/>
          <w:szCs w:val="23"/>
        </w:rPr>
        <w:t>Ekspertyza musi potwierdzić</w:t>
      </w:r>
      <w:r>
        <w:rPr>
          <w:rFonts w:ascii="Times New Roman" w:hAnsi="Times New Roman" w:cs="Times New Roman"/>
          <w:sz w:val="23"/>
          <w:szCs w:val="23"/>
        </w:rPr>
        <w:t>, że obiekt</w:t>
      </w:r>
      <w:r w:rsidR="008B0BDA" w:rsidRPr="008B0BDA">
        <w:rPr>
          <w:rFonts w:ascii="Times New Roman" w:hAnsi="Times New Roman" w:cs="Times New Roman"/>
          <w:sz w:val="23"/>
          <w:szCs w:val="23"/>
        </w:rPr>
        <w:t xml:space="preserve"> jest bezpieczn</w:t>
      </w:r>
      <w:r>
        <w:rPr>
          <w:rFonts w:ascii="Times New Roman" w:hAnsi="Times New Roman" w:cs="Times New Roman"/>
          <w:sz w:val="23"/>
          <w:szCs w:val="23"/>
        </w:rPr>
        <w:t>y</w:t>
      </w:r>
      <w:r w:rsidR="008B0BDA" w:rsidRPr="008B0BDA">
        <w:rPr>
          <w:rFonts w:ascii="Times New Roman" w:hAnsi="Times New Roman" w:cs="Times New Roman"/>
          <w:sz w:val="23"/>
          <w:szCs w:val="23"/>
        </w:rPr>
        <w:t xml:space="preserve"> dla jej użytkowników.</w:t>
      </w:r>
    </w:p>
    <w:p w14:paraId="5CDD7311" w14:textId="77777777" w:rsidR="00F65BBD" w:rsidRDefault="00F65BBD" w:rsidP="00CC0C0C">
      <w:pPr>
        <w:autoSpaceDE w:val="0"/>
        <w:autoSpaceDN w:val="0"/>
        <w:adjustRightInd w:val="0"/>
        <w:spacing w:after="0" w:line="240" w:lineRule="auto"/>
        <w:ind w:firstLine="360"/>
        <w:jc w:val="both"/>
        <w:rPr>
          <w:rFonts w:ascii="Times New Roman" w:hAnsi="Times New Roman" w:cs="Times New Roman"/>
          <w:color w:val="000000" w:themeColor="text1"/>
          <w:sz w:val="24"/>
          <w:szCs w:val="24"/>
        </w:rPr>
      </w:pPr>
    </w:p>
    <w:p w14:paraId="36944238" w14:textId="77777777" w:rsidR="00D72A47" w:rsidRPr="00CC0C0C" w:rsidRDefault="00D72A47" w:rsidP="00781231">
      <w:pPr>
        <w:autoSpaceDE w:val="0"/>
        <w:autoSpaceDN w:val="0"/>
        <w:adjustRightInd w:val="0"/>
        <w:spacing w:after="0" w:line="240" w:lineRule="auto"/>
        <w:ind w:firstLine="708"/>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Zamawiający ustanowił wynagrodzenie ryczałtowe dla Wykonawcy. Wykonawca będzie zobowiązany do wykonania i utrzymania w stanie nadającym się do użytku oraz likwida</w:t>
      </w:r>
      <w:r w:rsidR="002C0871" w:rsidRPr="00CC0C0C">
        <w:rPr>
          <w:rFonts w:ascii="Times New Roman" w:hAnsi="Times New Roman" w:cs="Times New Roman"/>
          <w:color w:val="000000" w:themeColor="text1"/>
          <w:sz w:val="24"/>
          <w:szCs w:val="24"/>
        </w:rPr>
        <w:t xml:space="preserve">cji wszystkich robót tymczasowych niezbędnych do realizacji przedmiotu zamówienia. Robót tymczasowych Zamawiający nie będzie opłacał odrębnie. Jako roboty tymczasowe Zamawiający traktuje zabezpieczenie terenu, jak również koszty związane </w:t>
      </w:r>
      <w:r w:rsidR="00781231">
        <w:rPr>
          <w:rFonts w:ascii="Times New Roman" w:hAnsi="Times New Roman" w:cs="Times New Roman"/>
          <w:color w:val="000000" w:themeColor="text1"/>
          <w:sz w:val="24"/>
          <w:szCs w:val="24"/>
        </w:rPr>
        <w:br/>
      </w:r>
      <w:r w:rsidR="002C0871" w:rsidRPr="00CC0C0C">
        <w:rPr>
          <w:rFonts w:ascii="Times New Roman" w:hAnsi="Times New Roman" w:cs="Times New Roman"/>
          <w:color w:val="000000" w:themeColor="text1"/>
          <w:sz w:val="24"/>
          <w:szCs w:val="24"/>
        </w:rPr>
        <w:t>z zagospodarowaniem placu budowy.</w:t>
      </w:r>
    </w:p>
    <w:p w14:paraId="70BD3F86" w14:textId="77777777" w:rsidR="00E25652" w:rsidRPr="00CC0C0C" w:rsidRDefault="00E25652" w:rsidP="00CC0C0C">
      <w:pPr>
        <w:autoSpaceDE w:val="0"/>
        <w:autoSpaceDN w:val="0"/>
        <w:adjustRightInd w:val="0"/>
        <w:spacing w:after="0" w:line="240" w:lineRule="auto"/>
        <w:rPr>
          <w:rFonts w:ascii="Times New Roman" w:hAnsi="Times New Roman" w:cs="Times New Roman"/>
          <w:b/>
          <w:bCs/>
          <w:color w:val="000000" w:themeColor="text1"/>
          <w:sz w:val="24"/>
          <w:szCs w:val="24"/>
        </w:rPr>
      </w:pPr>
    </w:p>
    <w:p w14:paraId="273AE813" w14:textId="77777777" w:rsidR="004D5510" w:rsidRPr="00CC0C0C" w:rsidRDefault="00985865" w:rsidP="00CC0C0C">
      <w:pPr>
        <w:pStyle w:val="Akapitzlist"/>
        <w:numPr>
          <w:ilvl w:val="0"/>
          <w:numId w:val="1"/>
        </w:numPr>
        <w:spacing w:after="0" w:line="240" w:lineRule="auto"/>
        <w:rPr>
          <w:rFonts w:ascii="Times New Roman" w:eastAsia="Times New Roman" w:hAnsi="Times New Roman" w:cs="Times New Roman"/>
          <w:color w:val="000000" w:themeColor="text1"/>
          <w:sz w:val="24"/>
          <w:szCs w:val="24"/>
          <w:lang w:eastAsia="pl-PL"/>
        </w:rPr>
      </w:pPr>
      <w:r w:rsidRPr="00CC0C0C">
        <w:rPr>
          <w:rFonts w:ascii="Times New Roman" w:eastAsia="Times New Roman" w:hAnsi="Times New Roman" w:cs="Times New Roman"/>
          <w:b/>
          <w:bCs/>
          <w:color w:val="000000" w:themeColor="text1"/>
          <w:sz w:val="24"/>
          <w:szCs w:val="24"/>
          <w:lang w:eastAsia="pl-PL"/>
        </w:rPr>
        <w:t>Część informacyjna</w:t>
      </w:r>
      <w:r w:rsidR="004D5510" w:rsidRPr="00CC0C0C">
        <w:rPr>
          <w:rFonts w:ascii="Times New Roman" w:eastAsia="Times New Roman" w:hAnsi="Times New Roman" w:cs="Times New Roman"/>
          <w:color w:val="000000" w:themeColor="text1"/>
          <w:sz w:val="24"/>
          <w:szCs w:val="24"/>
          <w:lang w:eastAsia="pl-PL"/>
        </w:rPr>
        <w:t xml:space="preserve"> </w:t>
      </w:r>
    </w:p>
    <w:p w14:paraId="19E5E610" w14:textId="77777777" w:rsidR="00A451DC" w:rsidRPr="00CC0C0C" w:rsidRDefault="00A451DC" w:rsidP="00CC0C0C">
      <w:pPr>
        <w:spacing w:after="0" w:line="240" w:lineRule="auto"/>
        <w:rPr>
          <w:rFonts w:ascii="Times New Roman" w:eastAsia="Times New Roman" w:hAnsi="Times New Roman" w:cs="Times New Roman"/>
          <w:b/>
          <w:color w:val="000000" w:themeColor="text1"/>
          <w:sz w:val="24"/>
          <w:szCs w:val="24"/>
          <w:lang w:eastAsia="pl-PL"/>
        </w:rPr>
      </w:pPr>
    </w:p>
    <w:p w14:paraId="23B7C064" w14:textId="77777777" w:rsidR="002C0871" w:rsidRPr="00CC0C0C" w:rsidRDefault="002C0871" w:rsidP="00781231">
      <w:pPr>
        <w:spacing w:after="0" w:line="240" w:lineRule="auto"/>
        <w:ind w:firstLine="708"/>
        <w:jc w:val="both"/>
        <w:rPr>
          <w:rFonts w:ascii="Times New Roman" w:eastAsia="Times New Roman" w:hAnsi="Times New Roman" w:cs="Times New Roman"/>
          <w:color w:val="000000" w:themeColor="text1"/>
          <w:sz w:val="24"/>
          <w:szCs w:val="24"/>
          <w:lang w:eastAsia="pl-PL"/>
        </w:rPr>
      </w:pPr>
      <w:r w:rsidRPr="00CC0C0C">
        <w:rPr>
          <w:rFonts w:ascii="Times New Roman" w:eastAsia="Times New Roman" w:hAnsi="Times New Roman" w:cs="Times New Roman"/>
          <w:color w:val="000000" w:themeColor="text1"/>
          <w:sz w:val="24"/>
          <w:szCs w:val="24"/>
          <w:lang w:eastAsia="pl-PL"/>
        </w:rPr>
        <w:t>Zamawiający oczekuje, że otrzyma przedmiot zamówienia zarówno w obszarze projektowania jak i wykonania zgodnie z zawartą umową. Planowany obiekt wymaga sporządzenia dokumentacji oraz uzyskania niezbędnych zezwoleń zgodnie z przepisami prawa budowlanego. W trakcie opracowywania dokumentacji projektowej</w:t>
      </w:r>
      <w:r w:rsidR="00141478" w:rsidRPr="00CC0C0C">
        <w:rPr>
          <w:rFonts w:ascii="Times New Roman" w:eastAsia="Times New Roman" w:hAnsi="Times New Roman" w:cs="Times New Roman"/>
          <w:color w:val="000000" w:themeColor="text1"/>
          <w:sz w:val="24"/>
          <w:szCs w:val="24"/>
          <w:lang w:eastAsia="pl-PL"/>
        </w:rPr>
        <w:t xml:space="preserve"> Wykonawca będzie sukcesywnie uzyskiwał akceptację Zamawiającego. Budowa zadaszenia pneumatycznego nie spowoduje uciążliwości związanych z zanieczyszczeniem środowiska. Generowany na obiekcie hałas nie przekroczy natężeń dopuszczalnych. Planowany obiekt położony jest poza obszarem ochrony konserwatorskiej.</w:t>
      </w:r>
    </w:p>
    <w:p w14:paraId="5B5C883B" w14:textId="77777777" w:rsidR="002C0871" w:rsidRPr="00CC0C0C" w:rsidRDefault="002C0871" w:rsidP="00CC0C0C">
      <w:pPr>
        <w:spacing w:after="0" w:line="240" w:lineRule="auto"/>
        <w:ind w:left="360"/>
        <w:rPr>
          <w:rFonts w:ascii="Times New Roman" w:eastAsia="Times New Roman" w:hAnsi="Times New Roman" w:cs="Times New Roman"/>
          <w:b/>
          <w:color w:val="000000" w:themeColor="text1"/>
          <w:sz w:val="24"/>
          <w:szCs w:val="24"/>
          <w:lang w:eastAsia="pl-PL"/>
        </w:rPr>
      </w:pPr>
    </w:p>
    <w:p w14:paraId="07E3195A" w14:textId="77777777" w:rsidR="004D5510" w:rsidRPr="00CC0C0C" w:rsidRDefault="0054177C" w:rsidP="00CC0C0C">
      <w:pPr>
        <w:spacing w:after="0" w:line="240" w:lineRule="auto"/>
        <w:ind w:left="360"/>
        <w:rPr>
          <w:rFonts w:ascii="Times New Roman" w:eastAsia="Times New Roman" w:hAnsi="Times New Roman" w:cs="Times New Roman"/>
          <w:b/>
          <w:color w:val="000000" w:themeColor="text1"/>
          <w:sz w:val="24"/>
          <w:szCs w:val="24"/>
          <w:lang w:eastAsia="pl-PL"/>
        </w:rPr>
      </w:pPr>
      <w:r w:rsidRPr="00CC0C0C">
        <w:rPr>
          <w:rFonts w:ascii="Times New Roman" w:eastAsia="Times New Roman" w:hAnsi="Times New Roman" w:cs="Times New Roman"/>
          <w:b/>
          <w:color w:val="000000" w:themeColor="text1"/>
          <w:sz w:val="24"/>
          <w:szCs w:val="24"/>
          <w:lang w:eastAsia="pl-PL"/>
        </w:rPr>
        <w:t>2.1. O</w:t>
      </w:r>
      <w:r w:rsidR="004D5510" w:rsidRPr="00CC0C0C">
        <w:rPr>
          <w:rFonts w:ascii="Times New Roman" w:eastAsia="Times New Roman" w:hAnsi="Times New Roman" w:cs="Times New Roman"/>
          <w:b/>
          <w:color w:val="000000" w:themeColor="text1"/>
          <w:sz w:val="24"/>
          <w:szCs w:val="24"/>
          <w:lang w:eastAsia="pl-PL"/>
        </w:rPr>
        <w:t>świadczenie zamawiającego stwierdzające jego prawo do dysponowania nieru</w:t>
      </w:r>
      <w:r w:rsidRPr="00CC0C0C">
        <w:rPr>
          <w:rFonts w:ascii="Times New Roman" w:eastAsia="Times New Roman" w:hAnsi="Times New Roman" w:cs="Times New Roman"/>
          <w:b/>
          <w:color w:val="000000" w:themeColor="text1"/>
          <w:sz w:val="24"/>
          <w:szCs w:val="24"/>
          <w:lang w:eastAsia="pl-PL"/>
        </w:rPr>
        <w:t>chomością na cele budowlane</w:t>
      </w:r>
    </w:p>
    <w:p w14:paraId="2E5043F9" w14:textId="77777777" w:rsidR="00CC0C0C" w:rsidRDefault="00CC0C0C" w:rsidP="00CC0C0C">
      <w:pPr>
        <w:autoSpaceDE w:val="0"/>
        <w:autoSpaceDN w:val="0"/>
        <w:adjustRightInd w:val="0"/>
        <w:spacing w:after="0" w:line="240" w:lineRule="auto"/>
        <w:ind w:firstLine="360"/>
        <w:rPr>
          <w:rFonts w:ascii="Times New Roman" w:hAnsi="Times New Roman" w:cs="Times New Roman"/>
          <w:color w:val="000000" w:themeColor="text1"/>
          <w:sz w:val="24"/>
          <w:szCs w:val="24"/>
        </w:rPr>
      </w:pPr>
    </w:p>
    <w:p w14:paraId="584C7CB9" w14:textId="77777777" w:rsidR="0054177C" w:rsidRDefault="0054177C" w:rsidP="00CC0C0C">
      <w:pPr>
        <w:autoSpaceDE w:val="0"/>
        <w:autoSpaceDN w:val="0"/>
        <w:adjustRightInd w:val="0"/>
        <w:spacing w:after="0" w:line="240" w:lineRule="auto"/>
        <w:ind w:firstLine="360"/>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Zamawiający posiada prawo do dysponowania nieruchomością na cele budowlane.</w:t>
      </w:r>
    </w:p>
    <w:p w14:paraId="0959BA2C" w14:textId="77777777" w:rsidR="00CC0C0C" w:rsidRDefault="00CC0C0C" w:rsidP="00CC0C0C">
      <w:pPr>
        <w:autoSpaceDE w:val="0"/>
        <w:autoSpaceDN w:val="0"/>
        <w:adjustRightInd w:val="0"/>
        <w:spacing w:after="0" w:line="240" w:lineRule="auto"/>
        <w:ind w:firstLine="360"/>
        <w:rPr>
          <w:rFonts w:ascii="Times New Roman" w:hAnsi="Times New Roman" w:cs="Times New Roman"/>
          <w:color w:val="000000" w:themeColor="text1"/>
          <w:sz w:val="24"/>
          <w:szCs w:val="24"/>
        </w:rPr>
      </w:pPr>
    </w:p>
    <w:p w14:paraId="5247F237" w14:textId="77777777" w:rsidR="00A451DC" w:rsidRPr="00CC0C0C" w:rsidRDefault="00A451DC" w:rsidP="00CC0C0C">
      <w:pPr>
        <w:spacing w:after="0" w:line="240" w:lineRule="auto"/>
        <w:ind w:left="360"/>
        <w:rPr>
          <w:rFonts w:ascii="Times New Roman" w:eastAsia="Times New Roman" w:hAnsi="Times New Roman" w:cs="Times New Roman"/>
          <w:b/>
          <w:color w:val="000000" w:themeColor="text1"/>
          <w:sz w:val="24"/>
          <w:szCs w:val="24"/>
          <w:lang w:eastAsia="pl-PL"/>
        </w:rPr>
      </w:pPr>
    </w:p>
    <w:p w14:paraId="2D2405B8" w14:textId="77777777" w:rsidR="000D63C3" w:rsidRPr="00CC0C0C" w:rsidRDefault="0054177C" w:rsidP="00CC0C0C">
      <w:pPr>
        <w:spacing w:after="0" w:line="240" w:lineRule="auto"/>
        <w:ind w:left="360"/>
        <w:rPr>
          <w:rFonts w:ascii="Times New Roman" w:eastAsia="Times New Roman" w:hAnsi="Times New Roman" w:cs="Times New Roman"/>
          <w:b/>
          <w:color w:val="000000" w:themeColor="text1"/>
          <w:sz w:val="24"/>
          <w:szCs w:val="24"/>
          <w:lang w:eastAsia="pl-PL"/>
        </w:rPr>
      </w:pPr>
      <w:r w:rsidRPr="00CC0C0C">
        <w:rPr>
          <w:rFonts w:ascii="Times New Roman" w:eastAsia="Times New Roman" w:hAnsi="Times New Roman" w:cs="Times New Roman"/>
          <w:b/>
          <w:color w:val="000000" w:themeColor="text1"/>
          <w:sz w:val="24"/>
          <w:szCs w:val="24"/>
          <w:lang w:eastAsia="pl-PL"/>
        </w:rPr>
        <w:t>2.2. Przepisy prawne i normy związane z projektowaniem i wykonaniem zamierzenia budowlanego</w:t>
      </w:r>
    </w:p>
    <w:p w14:paraId="59FC203C" w14:textId="77777777" w:rsidR="000D63C3" w:rsidRPr="00CC0C0C" w:rsidRDefault="003B78D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 xml:space="preserve">ustawa z dnia 7 lipca 1994 r. - </w:t>
      </w:r>
      <w:r w:rsidRPr="00CC0C0C">
        <w:rPr>
          <w:rFonts w:ascii="Times New Roman" w:hAnsi="Times New Roman" w:cs="Times New Roman"/>
          <w:i/>
          <w:color w:val="000000" w:themeColor="text1"/>
          <w:sz w:val="24"/>
          <w:szCs w:val="24"/>
        </w:rPr>
        <w:t>prawo budowlane</w:t>
      </w:r>
      <w:r w:rsidR="0029323F" w:rsidRPr="00CC0C0C">
        <w:rPr>
          <w:rFonts w:ascii="Times New Roman" w:hAnsi="Times New Roman" w:cs="Times New Roman"/>
          <w:color w:val="000000" w:themeColor="text1"/>
          <w:sz w:val="24"/>
          <w:szCs w:val="24"/>
        </w:rPr>
        <w:t xml:space="preserve"> (</w:t>
      </w:r>
      <w:r w:rsidRPr="00CC0C0C">
        <w:rPr>
          <w:rFonts w:ascii="Times New Roman" w:hAnsi="Times New Roman" w:cs="Times New Roman"/>
          <w:color w:val="000000" w:themeColor="text1"/>
          <w:sz w:val="24"/>
          <w:szCs w:val="24"/>
        </w:rPr>
        <w:t>Dz. U. z 201</w:t>
      </w:r>
      <w:r w:rsidR="00D4191E" w:rsidRPr="00CC0C0C">
        <w:rPr>
          <w:rFonts w:ascii="Times New Roman" w:hAnsi="Times New Roman" w:cs="Times New Roman"/>
          <w:color w:val="000000" w:themeColor="text1"/>
          <w:sz w:val="24"/>
          <w:szCs w:val="24"/>
        </w:rPr>
        <w:t>8</w:t>
      </w:r>
      <w:r w:rsidRPr="00CC0C0C">
        <w:rPr>
          <w:rFonts w:ascii="Times New Roman" w:hAnsi="Times New Roman" w:cs="Times New Roman"/>
          <w:color w:val="000000" w:themeColor="text1"/>
          <w:sz w:val="24"/>
          <w:szCs w:val="24"/>
        </w:rPr>
        <w:t xml:space="preserve"> r., poz. </w:t>
      </w:r>
      <w:r w:rsidR="00D4191E" w:rsidRPr="00CC0C0C">
        <w:rPr>
          <w:rFonts w:ascii="Times New Roman" w:hAnsi="Times New Roman" w:cs="Times New Roman"/>
          <w:color w:val="000000" w:themeColor="text1"/>
          <w:sz w:val="24"/>
          <w:szCs w:val="24"/>
        </w:rPr>
        <w:t>1202</w:t>
      </w:r>
      <w:r w:rsidRPr="00CC0C0C">
        <w:rPr>
          <w:rFonts w:ascii="Times New Roman" w:hAnsi="Times New Roman" w:cs="Times New Roman"/>
          <w:color w:val="000000" w:themeColor="text1"/>
          <w:sz w:val="24"/>
          <w:szCs w:val="24"/>
        </w:rPr>
        <w:t xml:space="preserve"> z</w:t>
      </w:r>
      <w:r w:rsidR="001047D8" w:rsidRPr="00CC0C0C">
        <w:rPr>
          <w:rFonts w:ascii="Times New Roman" w:hAnsi="Times New Roman" w:cs="Times New Roman"/>
          <w:color w:val="000000" w:themeColor="text1"/>
          <w:sz w:val="24"/>
          <w:szCs w:val="24"/>
        </w:rPr>
        <w:t xml:space="preserve"> późn.</w:t>
      </w:r>
      <w:r w:rsidRPr="00CC0C0C">
        <w:rPr>
          <w:rFonts w:ascii="Times New Roman" w:hAnsi="Times New Roman" w:cs="Times New Roman"/>
          <w:color w:val="000000" w:themeColor="text1"/>
          <w:sz w:val="24"/>
          <w:szCs w:val="24"/>
        </w:rPr>
        <w:t xml:space="preserve"> zm.)</w:t>
      </w:r>
      <w:r w:rsidR="00CE5C5C" w:rsidRPr="00CC0C0C">
        <w:rPr>
          <w:rFonts w:ascii="Times New Roman" w:hAnsi="Times New Roman" w:cs="Times New Roman"/>
          <w:color w:val="000000" w:themeColor="text1"/>
          <w:sz w:val="24"/>
          <w:szCs w:val="24"/>
        </w:rPr>
        <w:t>,</w:t>
      </w:r>
      <w:r w:rsidRPr="00CC0C0C">
        <w:rPr>
          <w:rFonts w:ascii="Times New Roman" w:hAnsi="Times New Roman" w:cs="Times New Roman"/>
          <w:color w:val="000000" w:themeColor="text1"/>
          <w:sz w:val="24"/>
          <w:szCs w:val="24"/>
        </w:rPr>
        <w:t xml:space="preserve"> </w:t>
      </w:r>
    </w:p>
    <w:p w14:paraId="386D8712" w14:textId="77777777" w:rsidR="000D63C3" w:rsidRPr="00CC0C0C" w:rsidRDefault="003B78D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 xml:space="preserve"> ustawa z dnia 16 kwietnia 2004 r. - </w:t>
      </w:r>
      <w:r w:rsidRPr="00CC0C0C">
        <w:rPr>
          <w:rFonts w:ascii="Times New Roman" w:hAnsi="Times New Roman" w:cs="Times New Roman"/>
          <w:i/>
          <w:color w:val="000000" w:themeColor="text1"/>
          <w:sz w:val="24"/>
          <w:szCs w:val="24"/>
        </w:rPr>
        <w:t>o wyrobach budowlanych</w:t>
      </w:r>
      <w:r w:rsidRPr="00CC0C0C">
        <w:rPr>
          <w:rFonts w:ascii="Times New Roman" w:hAnsi="Times New Roman" w:cs="Times New Roman"/>
          <w:color w:val="000000" w:themeColor="text1"/>
          <w:sz w:val="24"/>
          <w:szCs w:val="24"/>
        </w:rPr>
        <w:t xml:space="preserve"> (Dz. U. z 201</w:t>
      </w:r>
      <w:r w:rsidR="00D4191E" w:rsidRPr="00CC0C0C">
        <w:rPr>
          <w:rFonts w:ascii="Times New Roman" w:hAnsi="Times New Roman" w:cs="Times New Roman"/>
          <w:color w:val="000000" w:themeColor="text1"/>
          <w:sz w:val="24"/>
          <w:szCs w:val="24"/>
        </w:rPr>
        <w:t>9</w:t>
      </w:r>
      <w:r w:rsidRPr="00CC0C0C">
        <w:rPr>
          <w:rFonts w:ascii="Times New Roman" w:hAnsi="Times New Roman" w:cs="Times New Roman"/>
          <w:color w:val="000000" w:themeColor="text1"/>
          <w:sz w:val="24"/>
          <w:szCs w:val="24"/>
        </w:rPr>
        <w:t xml:space="preserve"> r., poz. </w:t>
      </w:r>
      <w:r w:rsidR="00D4191E" w:rsidRPr="00CC0C0C">
        <w:rPr>
          <w:rFonts w:ascii="Times New Roman" w:hAnsi="Times New Roman" w:cs="Times New Roman"/>
          <w:color w:val="000000" w:themeColor="text1"/>
          <w:sz w:val="24"/>
          <w:szCs w:val="24"/>
        </w:rPr>
        <w:t>266</w:t>
      </w:r>
      <w:r w:rsidRPr="00CC0C0C">
        <w:rPr>
          <w:rFonts w:ascii="Times New Roman" w:hAnsi="Times New Roman" w:cs="Times New Roman"/>
          <w:color w:val="000000" w:themeColor="text1"/>
          <w:sz w:val="24"/>
          <w:szCs w:val="24"/>
        </w:rPr>
        <w:t>)</w:t>
      </w:r>
      <w:r w:rsidR="00E947CE" w:rsidRPr="00CC0C0C">
        <w:rPr>
          <w:rFonts w:ascii="Times New Roman" w:hAnsi="Times New Roman" w:cs="Times New Roman"/>
          <w:color w:val="000000" w:themeColor="text1"/>
          <w:sz w:val="24"/>
          <w:szCs w:val="24"/>
        </w:rPr>
        <w:t>,</w:t>
      </w:r>
      <w:r w:rsidRPr="00CC0C0C">
        <w:rPr>
          <w:rFonts w:ascii="Times New Roman" w:hAnsi="Times New Roman" w:cs="Times New Roman"/>
          <w:color w:val="000000" w:themeColor="text1"/>
          <w:sz w:val="24"/>
          <w:szCs w:val="24"/>
        </w:rPr>
        <w:t xml:space="preserve"> </w:t>
      </w:r>
    </w:p>
    <w:p w14:paraId="5CE39F3E" w14:textId="77777777" w:rsidR="001047D8" w:rsidRPr="00CC0C0C" w:rsidRDefault="003B78D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 xml:space="preserve">ustawa z dnia 24 sierpnia 1991 r. - </w:t>
      </w:r>
      <w:r w:rsidRPr="00CC0C0C">
        <w:rPr>
          <w:rFonts w:ascii="Times New Roman" w:hAnsi="Times New Roman" w:cs="Times New Roman"/>
          <w:i/>
          <w:color w:val="000000" w:themeColor="text1"/>
          <w:sz w:val="24"/>
          <w:szCs w:val="24"/>
        </w:rPr>
        <w:t>o ochronie przeciwpożarowej</w:t>
      </w:r>
      <w:r w:rsidRPr="00CC0C0C">
        <w:rPr>
          <w:rFonts w:ascii="Times New Roman" w:hAnsi="Times New Roman" w:cs="Times New Roman"/>
          <w:color w:val="000000" w:themeColor="text1"/>
          <w:sz w:val="24"/>
          <w:szCs w:val="24"/>
        </w:rPr>
        <w:t xml:space="preserve"> </w:t>
      </w:r>
      <w:r w:rsidR="001047D8" w:rsidRPr="00CC0C0C">
        <w:rPr>
          <w:rFonts w:ascii="Times New Roman" w:hAnsi="Times New Roman" w:cs="Times New Roman"/>
          <w:sz w:val="24"/>
          <w:szCs w:val="24"/>
        </w:rPr>
        <w:t xml:space="preserve">(Dz.U. 2018, poz. 620, z późn. zm.), </w:t>
      </w:r>
    </w:p>
    <w:p w14:paraId="23610855" w14:textId="77777777" w:rsidR="000D63C3" w:rsidRPr="00CC0C0C" w:rsidRDefault="003B78D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 xml:space="preserve">ustawa z dnia 29 stycznia 2004 r. - </w:t>
      </w:r>
      <w:r w:rsidRPr="00CC0C0C">
        <w:rPr>
          <w:rFonts w:ascii="Times New Roman" w:hAnsi="Times New Roman" w:cs="Times New Roman"/>
          <w:i/>
          <w:color w:val="000000" w:themeColor="text1"/>
          <w:sz w:val="24"/>
          <w:szCs w:val="24"/>
        </w:rPr>
        <w:t>prawo zamówień publicznych</w:t>
      </w:r>
      <w:r w:rsidRPr="00CC0C0C">
        <w:rPr>
          <w:rFonts w:ascii="Times New Roman" w:hAnsi="Times New Roman" w:cs="Times New Roman"/>
          <w:color w:val="000000" w:themeColor="text1"/>
          <w:sz w:val="24"/>
          <w:szCs w:val="24"/>
        </w:rPr>
        <w:t xml:space="preserve"> (Dz. U. z 201</w:t>
      </w:r>
      <w:r w:rsidR="001047D8" w:rsidRPr="00CC0C0C">
        <w:rPr>
          <w:rFonts w:ascii="Times New Roman" w:hAnsi="Times New Roman" w:cs="Times New Roman"/>
          <w:color w:val="000000" w:themeColor="text1"/>
          <w:sz w:val="24"/>
          <w:szCs w:val="24"/>
        </w:rPr>
        <w:t>8</w:t>
      </w:r>
      <w:r w:rsidRPr="00CC0C0C">
        <w:rPr>
          <w:rFonts w:ascii="Times New Roman" w:hAnsi="Times New Roman" w:cs="Times New Roman"/>
          <w:color w:val="000000" w:themeColor="text1"/>
          <w:sz w:val="24"/>
          <w:szCs w:val="24"/>
        </w:rPr>
        <w:t xml:space="preserve"> r., poz. </w:t>
      </w:r>
      <w:r w:rsidR="00E947CE" w:rsidRPr="00CC0C0C">
        <w:rPr>
          <w:rFonts w:ascii="Times New Roman" w:hAnsi="Times New Roman" w:cs="Times New Roman"/>
          <w:color w:val="000000" w:themeColor="text1"/>
          <w:sz w:val="24"/>
          <w:szCs w:val="24"/>
        </w:rPr>
        <w:t>1</w:t>
      </w:r>
      <w:r w:rsidR="001047D8" w:rsidRPr="00CC0C0C">
        <w:rPr>
          <w:rFonts w:ascii="Times New Roman" w:hAnsi="Times New Roman" w:cs="Times New Roman"/>
          <w:color w:val="000000" w:themeColor="text1"/>
          <w:sz w:val="24"/>
          <w:szCs w:val="24"/>
        </w:rPr>
        <w:t>986, z późn. zm.</w:t>
      </w:r>
      <w:r w:rsidR="00E947CE" w:rsidRPr="00CC0C0C">
        <w:rPr>
          <w:rFonts w:ascii="Times New Roman" w:hAnsi="Times New Roman" w:cs="Times New Roman"/>
          <w:color w:val="000000" w:themeColor="text1"/>
          <w:sz w:val="24"/>
          <w:szCs w:val="24"/>
        </w:rPr>
        <w:t>)</w:t>
      </w:r>
      <w:r w:rsidR="00CE5C5C" w:rsidRPr="00CC0C0C">
        <w:rPr>
          <w:rFonts w:ascii="Times New Roman" w:hAnsi="Times New Roman" w:cs="Times New Roman"/>
          <w:color w:val="000000" w:themeColor="text1"/>
          <w:sz w:val="24"/>
          <w:szCs w:val="24"/>
        </w:rPr>
        <w:t>,</w:t>
      </w:r>
    </w:p>
    <w:p w14:paraId="5C89738D" w14:textId="77777777" w:rsidR="000D63C3" w:rsidRPr="00CC0C0C" w:rsidRDefault="003B78D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 xml:space="preserve">ustawa z dnia 27 kwietnia 2001 r. - </w:t>
      </w:r>
      <w:r w:rsidRPr="00CC0C0C">
        <w:rPr>
          <w:rFonts w:ascii="Times New Roman" w:hAnsi="Times New Roman" w:cs="Times New Roman"/>
          <w:i/>
          <w:color w:val="000000" w:themeColor="text1"/>
          <w:sz w:val="24"/>
          <w:szCs w:val="24"/>
        </w:rPr>
        <w:t>prawo ochrony środowiska</w:t>
      </w:r>
      <w:r w:rsidRPr="00CC0C0C">
        <w:rPr>
          <w:rFonts w:ascii="Times New Roman" w:hAnsi="Times New Roman" w:cs="Times New Roman"/>
          <w:color w:val="000000" w:themeColor="text1"/>
          <w:sz w:val="24"/>
          <w:szCs w:val="24"/>
        </w:rPr>
        <w:t xml:space="preserve"> (Dz. U. z 201</w:t>
      </w:r>
      <w:r w:rsidR="00D4191E" w:rsidRPr="00CC0C0C">
        <w:rPr>
          <w:rFonts w:ascii="Times New Roman" w:hAnsi="Times New Roman" w:cs="Times New Roman"/>
          <w:color w:val="000000" w:themeColor="text1"/>
          <w:sz w:val="24"/>
          <w:szCs w:val="24"/>
        </w:rPr>
        <w:t>8</w:t>
      </w:r>
      <w:r w:rsidRPr="00CC0C0C">
        <w:rPr>
          <w:rFonts w:ascii="Times New Roman" w:hAnsi="Times New Roman" w:cs="Times New Roman"/>
          <w:color w:val="000000" w:themeColor="text1"/>
          <w:sz w:val="24"/>
          <w:szCs w:val="24"/>
        </w:rPr>
        <w:t xml:space="preserve"> r., poz. </w:t>
      </w:r>
      <w:r w:rsidR="00D4191E" w:rsidRPr="00CC0C0C">
        <w:rPr>
          <w:rFonts w:ascii="Times New Roman" w:hAnsi="Times New Roman" w:cs="Times New Roman"/>
          <w:color w:val="000000" w:themeColor="text1"/>
          <w:sz w:val="24"/>
          <w:szCs w:val="24"/>
        </w:rPr>
        <w:t>799, z późn. zm.</w:t>
      </w:r>
      <w:r w:rsidRPr="00CC0C0C">
        <w:rPr>
          <w:rFonts w:ascii="Times New Roman" w:hAnsi="Times New Roman" w:cs="Times New Roman"/>
          <w:color w:val="000000" w:themeColor="text1"/>
          <w:sz w:val="24"/>
          <w:szCs w:val="24"/>
        </w:rPr>
        <w:t>)</w:t>
      </w:r>
      <w:r w:rsidR="00CE5C5C" w:rsidRPr="00CC0C0C">
        <w:rPr>
          <w:rFonts w:ascii="Times New Roman" w:hAnsi="Times New Roman" w:cs="Times New Roman"/>
          <w:color w:val="000000" w:themeColor="text1"/>
          <w:sz w:val="24"/>
          <w:szCs w:val="24"/>
        </w:rPr>
        <w:t>,</w:t>
      </w:r>
      <w:r w:rsidRPr="00CC0C0C">
        <w:rPr>
          <w:rFonts w:ascii="Times New Roman" w:hAnsi="Times New Roman" w:cs="Times New Roman"/>
          <w:color w:val="000000" w:themeColor="text1"/>
          <w:sz w:val="24"/>
          <w:szCs w:val="24"/>
        </w:rPr>
        <w:t xml:space="preserve"> </w:t>
      </w:r>
    </w:p>
    <w:p w14:paraId="2022DDCA" w14:textId="77777777" w:rsidR="000D63C3" w:rsidRPr="00CC0C0C" w:rsidRDefault="003B78D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 xml:space="preserve">ustawa z dnia 27 kwietnia 2001 r. </w:t>
      </w:r>
      <w:r w:rsidRPr="00CC0C0C">
        <w:rPr>
          <w:rFonts w:ascii="Times New Roman" w:hAnsi="Times New Roman" w:cs="Times New Roman"/>
          <w:i/>
          <w:color w:val="000000" w:themeColor="text1"/>
          <w:sz w:val="24"/>
          <w:szCs w:val="24"/>
        </w:rPr>
        <w:t>o odpadach</w:t>
      </w:r>
      <w:r w:rsidRPr="00CC0C0C">
        <w:rPr>
          <w:rFonts w:ascii="Times New Roman" w:hAnsi="Times New Roman" w:cs="Times New Roman"/>
          <w:color w:val="000000" w:themeColor="text1"/>
          <w:sz w:val="24"/>
          <w:szCs w:val="24"/>
        </w:rPr>
        <w:t xml:space="preserve"> (Dz. U. z 201</w:t>
      </w:r>
      <w:r w:rsidR="00E947CE" w:rsidRPr="00CC0C0C">
        <w:rPr>
          <w:rFonts w:ascii="Times New Roman" w:hAnsi="Times New Roman" w:cs="Times New Roman"/>
          <w:color w:val="000000" w:themeColor="text1"/>
          <w:sz w:val="24"/>
          <w:szCs w:val="24"/>
        </w:rPr>
        <w:t>8</w:t>
      </w:r>
      <w:r w:rsidRPr="00CC0C0C">
        <w:rPr>
          <w:rFonts w:ascii="Times New Roman" w:hAnsi="Times New Roman" w:cs="Times New Roman"/>
          <w:color w:val="000000" w:themeColor="text1"/>
          <w:sz w:val="24"/>
          <w:szCs w:val="24"/>
        </w:rPr>
        <w:t xml:space="preserve"> r., poz. </w:t>
      </w:r>
      <w:r w:rsidR="006A660A" w:rsidRPr="00CC0C0C">
        <w:rPr>
          <w:rFonts w:ascii="Times New Roman" w:hAnsi="Times New Roman" w:cs="Times New Roman"/>
          <w:color w:val="000000" w:themeColor="text1"/>
          <w:sz w:val="24"/>
          <w:szCs w:val="24"/>
        </w:rPr>
        <w:t>992</w:t>
      </w:r>
      <w:r w:rsidR="001047D8" w:rsidRPr="00CC0C0C">
        <w:rPr>
          <w:rFonts w:ascii="Times New Roman" w:hAnsi="Times New Roman" w:cs="Times New Roman"/>
          <w:color w:val="000000" w:themeColor="text1"/>
          <w:sz w:val="24"/>
          <w:szCs w:val="24"/>
        </w:rPr>
        <w:t>, z późn. zm.</w:t>
      </w:r>
      <w:r w:rsidRPr="00CC0C0C">
        <w:rPr>
          <w:rFonts w:ascii="Times New Roman" w:hAnsi="Times New Roman" w:cs="Times New Roman"/>
          <w:color w:val="000000" w:themeColor="text1"/>
          <w:sz w:val="24"/>
          <w:szCs w:val="24"/>
        </w:rPr>
        <w:t>)</w:t>
      </w:r>
      <w:r w:rsidR="00CE5C5C" w:rsidRPr="00CC0C0C">
        <w:rPr>
          <w:rFonts w:ascii="Times New Roman" w:hAnsi="Times New Roman" w:cs="Times New Roman"/>
          <w:color w:val="000000" w:themeColor="text1"/>
          <w:sz w:val="24"/>
          <w:szCs w:val="24"/>
        </w:rPr>
        <w:t>,</w:t>
      </w:r>
    </w:p>
    <w:p w14:paraId="74A341A2" w14:textId="77777777" w:rsidR="000D63C3" w:rsidRPr="00CC0C0C" w:rsidRDefault="003B78D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 xml:space="preserve">rozporządzenie ministra infrastruktury z dnia 7 kwietnia 2004 r. </w:t>
      </w:r>
      <w:r w:rsidRPr="00CC0C0C">
        <w:rPr>
          <w:rFonts w:ascii="Times New Roman" w:hAnsi="Times New Roman" w:cs="Times New Roman"/>
          <w:i/>
          <w:color w:val="000000" w:themeColor="text1"/>
          <w:sz w:val="24"/>
          <w:szCs w:val="24"/>
        </w:rPr>
        <w:t>w sprawie warunków technicznych, jakim powinny odpowiadać budynki i ich usytuowanie</w:t>
      </w:r>
      <w:r w:rsidRPr="00CC0C0C">
        <w:rPr>
          <w:rFonts w:ascii="Times New Roman" w:hAnsi="Times New Roman" w:cs="Times New Roman"/>
          <w:color w:val="000000" w:themeColor="text1"/>
          <w:sz w:val="24"/>
          <w:szCs w:val="24"/>
        </w:rPr>
        <w:t xml:space="preserve"> (Dz. U. z 2015 r., poz. 1422). </w:t>
      </w:r>
    </w:p>
    <w:p w14:paraId="3619C6FC" w14:textId="77777777" w:rsidR="000D63C3" w:rsidRPr="00CC0C0C" w:rsidRDefault="003B78D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 xml:space="preserve">rozporządzenie </w:t>
      </w:r>
      <w:r w:rsidR="00FE0862" w:rsidRPr="00CC0C0C">
        <w:rPr>
          <w:rFonts w:ascii="Times New Roman" w:hAnsi="Times New Roman" w:cs="Times New Roman"/>
          <w:color w:val="000000" w:themeColor="text1"/>
          <w:sz w:val="24"/>
          <w:szCs w:val="24"/>
        </w:rPr>
        <w:t xml:space="preserve">ministra infrastruktury z dnia </w:t>
      </w:r>
      <w:r w:rsidRPr="00CC0C0C">
        <w:rPr>
          <w:rFonts w:ascii="Times New Roman" w:hAnsi="Times New Roman" w:cs="Times New Roman"/>
          <w:color w:val="000000" w:themeColor="text1"/>
          <w:sz w:val="24"/>
          <w:szCs w:val="24"/>
        </w:rPr>
        <w:t xml:space="preserve">2 września 2004 r. </w:t>
      </w:r>
      <w:r w:rsidRPr="00CC0C0C">
        <w:rPr>
          <w:rFonts w:ascii="Times New Roman" w:hAnsi="Times New Roman" w:cs="Times New Roman"/>
          <w:i/>
          <w:color w:val="000000" w:themeColor="text1"/>
          <w:sz w:val="24"/>
          <w:szCs w:val="24"/>
        </w:rPr>
        <w:t>w sprawie zakresu</w:t>
      </w:r>
      <w:r w:rsidR="00FE0862" w:rsidRPr="00CC0C0C">
        <w:rPr>
          <w:rFonts w:ascii="Times New Roman" w:hAnsi="Times New Roman" w:cs="Times New Roman"/>
          <w:i/>
          <w:color w:val="000000" w:themeColor="text1"/>
          <w:sz w:val="24"/>
          <w:szCs w:val="24"/>
        </w:rPr>
        <w:br/>
      </w:r>
      <w:r w:rsidRPr="00CC0C0C">
        <w:rPr>
          <w:rFonts w:ascii="Times New Roman" w:hAnsi="Times New Roman" w:cs="Times New Roman"/>
          <w:i/>
          <w:color w:val="000000" w:themeColor="text1"/>
          <w:sz w:val="24"/>
          <w:szCs w:val="24"/>
        </w:rPr>
        <w:t>i formy dokumentacji projektowej, specyfikacji technicznych wykonania i odbioru robót budowlanych oraz programu funkcjonalno-użytkowego</w:t>
      </w:r>
      <w:r w:rsidRPr="00CC0C0C">
        <w:rPr>
          <w:rFonts w:ascii="Times New Roman" w:hAnsi="Times New Roman" w:cs="Times New Roman"/>
          <w:color w:val="000000" w:themeColor="text1"/>
          <w:sz w:val="24"/>
          <w:szCs w:val="24"/>
        </w:rPr>
        <w:t xml:space="preserve"> (</w:t>
      </w:r>
      <w:r w:rsidR="00FE0862" w:rsidRPr="00CC0C0C">
        <w:rPr>
          <w:rFonts w:ascii="Times New Roman" w:hAnsi="Times New Roman" w:cs="Times New Roman"/>
          <w:color w:val="000000" w:themeColor="text1"/>
          <w:sz w:val="24"/>
          <w:szCs w:val="24"/>
        </w:rPr>
        <w:t>Dz. U.</w:t>
      </w:r>
      <w:r w:rsidRPr="00CC0C0C">
        <w:rPr>
          <w:rFonts w:ascii="Times New Roman" w:hAnsi="Times New Roman" w:cs="Times New Roman"/>
          <w:color w:val="000000" w:themeColor="text1"/>
          <w:sz w:val="24"/>
          <w:szCs w:val="24"/>
        </w:rPr>
        <w:t xml:space="preserve"> z 2013 r., poz. 1129)</w:t>
      </w:r>
    </w:p>
    <w:p w14:paraId="15F37104" w14:textId="77777777" w:rsidR="00607D42" w:rsidRPr="00CC0C0C" w:rsidRDefault="003B78D6" w:rsidP="00CC0C0C">
      <w:pPr>
        <w:pStyle w:val="Akapitzlist"/>
        <w:numPr>
          <w:ilvl w:val="0"/>
          <w:numId w:val="3"/>
        </w:numPr>
        <w:autoSpaceDE w:val="0"/>
        <w:autoSpaceDN w:val="0"/>
        <w:adjustRightInd w:val="0"/>
        <w:spacing w:after="0" w:line="240" w:lineRule="auto"/>
        <w:jc w:val="both"/>
        <w:rPr>
          <w:rFonts w:ascii="Times New Roman" w:hAnsi="Times New Roman" w:cs="Times New Roman"/>
          <w:color w:val="000000" w:themeColor="text1"/>
          <w:sz w:val="24"/>
          <w:szCs w:val="24"/>
        </w:rPr>
      </w:pPr>
      <w:r w:rsidRPr="00CC0C0C">
        <w:rPr>
          <w:rFonts w:ascii="Times New Roman" w:hAnsi="Times New Roman" w:cs="Times New Roman"/>
          <w:color w:val="000000" w:themeColor="text1"/>
          <w:sz w:val="24"/>
          <w:szCs w:val="24"/>
        </w:rPr>
        <w:t>inne niezbędne do wykonania przedmiotu zamówienia.</w:t>
      </w:r>
    </w:p>
    <w:p w14:paraId="37435429" w14:textId="77777777" w:rsidR="00CC0C0C" w:rsidRPr="00CC0C0C" w:rsidRDefault="00CC0C0C" w:rsidP="00CC0C0C">
      <w:pPr>
        <w:autoSpaceDE w:val="0"/>
        <w:autoSpaceDN w:val="0"/>
        <w:adjustRightInd w:val="0"/>
        <w:spacing w:after="0" w:line="240" w:lineRule="auto"/>
        <w:jc w:val="both"/>
        <w:rPr>
          <w:rFonts w:ascii="Times New Roman" w:hAnsi="Times New Roman" w:cs="Times New Roman"/>
          <w:b/>
          <w:color w:val="000000" w:themeColor="text1"/>
          <w:sz w:val="24"/>
          <w:szCs w:val="24"/>
        </w:rPr>
      </w:pPr>
    </w:p>
    <w:sectPr w:rsidR="00CC0C0C" w:rsidRPr="00CC0C0C">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946810" w14:textId="77777777" w:rsidR="00E035AE" w:rsidRDefault="00E035AE" w:rsidP="005569E9">
      <w:pPr>
        <w:spacing w:after="0" w:line="240" w:lineRule="auto"/>
      </w:pPr>
      <w:r>
        <w:separator/>
      </w:r>
    </w:p>
  </w:endnote>
  <w:endnote w:type="continuationSeparator" w:id="0">
    <w:p w14:paraId="5BA8B944" w14:textId="77777777" w:rsidR="00E035AE" w:rsidRDefault="00E035AE" w:rsidP="0055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1980371"/>
      <w:docPartObj>
        <w:docPartGallery w:val="Page Numbers (Bottom of Page)"/>
        <w:docPartUnique/>
      </w:docPartObj>
    </w:sdtPr>
    <w:sdtEndPr/>
    <w:sdtContent>
      <w:p w14:paraId="4A3CE5D5" w14:textId="77777777" w:rsidR="00F85E32" w:rsidRDefault="00F85E32">
        <w:pPr>
          <w:pStyle w:val="Stopka"/>
          <w:jc w:val="center"/>
        </w:pPr>
        <w:r>
          <w:fldChar w:fldCharType="begin"/>
        </w:r>
        <w:r>
          <w:instrText>PAGE   \* MERGEFORMAT</w:instrText>
        </w:r>
        <w:r>
          <w:fldChar w:fldCharType="separate"/>
        </w:r>
        <w:r>
          <w:rPr>
            <w:noProof/>
          </w:rPr>
          <w:t>2</w:t>
        </w:r>
        <w:r>
          <w:fldChar w:fldCharType="end"/>
        </w:r>
      </w:p>
    </w:sdtContent>
  </w:sdt>
  <w:p w14:paraId="1D49F672" w14:textId="77777777" w:rsidR="00F85E32" w:rsidRDefault="00F85E3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CC703" w14:textId="77777777" w:rsidR="00E035AE" w:rsidRDefault="00E035AE" w:rsidP="005569E9">
      <w:pPr>
        <w:spacing w:after="0" w:line="240" w:lineRule="auto"/>
      </w:pPr>
      <w:r>
        <w:separator/>
      </w:r>
    </w:p>
  </w:footnote>
  <w:footnote w:type="continuationSeparator" w:id="0">
    <w:p w14:paraId="3FBC12AE" w14:textId="77777777" w:rsidR="00E035AE" w:rsidRDefault="00E035AE" w:rsidP="005569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name w:val="WW8Num4"/>
    <w:lvl w:ilvl="0">
      <w:start w:val="1"/>
      <w:numFmt w:val="decimal"/>
      <w:lvlText w:val="%1."/>
      <w:lvlJc w:val="left"/>
      <w:pPr>
        <w:tabs>
          <w:tab w:val="num" w:pos="284"/>
        </w:tabs>
        <w:ind w:left="284" w:hanging="360"/>
      </w:pPr>
      <w:rPr>
        <w:rFonts w:ascii="Arial" w:eastAsia="Times New Roman" w:hAnsi="Arial" w:cs="Symbol" w:hint="default"/>
        <w:b/>
        <w:bCs/>
        <w:caps w:val="0"/>
        <w:smallCaps w:val="0"/>
        <w:position w:val="0"/>
        <w:sz w:val="22"/>
        <w:szCs w:val="22"/>
        <w:shd w:val="clear" w:color="auto" w:fill="auto"/>
        <w:vertAlign w:val="baseline"/>
        <w:lang w:val="pl-PL" w:eastAsia="ar-SA" w:bidi="ar-SA"/>
      </w:rPr>
    </w:lvl>
    <w:lvl w:ilvl="1">
      <w:start w:val="1"/>
      <w:numFmt w:val="decimal"/>
      <w:lvlText w:val="%1.%2."/>
      <w:lvlJc w:val="left"/>
      <w:pPr>
        <w:tabs>
          <w:tab w:val="num" w:pos="633"/>
        </w:tabs>
        <w:ind w:left="716" w:hanging="432"/>
      </w:pPr>
      <w:rPr>
        <w:rFonts w:ascii="Arial" w:eastAsia="Times New Roman" w:hAnsi="Arial" w:cs="Symbol" w:hint="default"/>
        <w:b/>
        <w:bCs/>
        <w:caps w:val="0"/>
        <w:smallCaps w:val="0"/>
        <w:position w:val="0"/>
        <w:sz w:val="22"/>
        <w:szCs w:val="22"/>
        <w:shd w:val="clear" w:color="auto" w:fill="auto"/>
        <w:vertAlign w:val="baseline"/>
        <w:lang w:val="pl-PL" w:eastAsia="ar-SA" w:bidi="ar-SA"/>
      </w:rPr>
    </w:lvl>
    <w:lvl w:ilvl="2">
      <w:start w:val="1"/>
      <w:numFmt w:val="decimal"/>
      <w:lvlText w:val="%1.%2.%3."/>
      <w:lvlJc w:val="left"/>
      <w:pPr>
        <w:tabs>
          <w:tab w:val="num" w:pos="1438"/>
        </w:tabs>
        <w:ind w:left="1115" w:hanging="397"/>
      </w:pPr>
      <w:rPr>
        <w:rFonts w:ascii="Arial" w:eastAsia="Times New Roman" w:hAnsi="Arial" w:cs="Symbol" w:hint="default"/>
        <w:b/>
        <w:bCs/>
        <w:caps w:val="0"/>
        <w:smallCaps w:val="0"/>
        <w:position w:val="0"/>
        <w:sz w:val="22"/>
        <w:szCs w:val="22"/>
        <w:shd w:val="clear" w:color="auto" w:fill="auto"/>
        <w:vertAlign w:val="baseline"/>
        <w:lang w:val="pl-PL" w:eastAsia="ar-SA" w:bidi="ar-SA"/>
      </w:rPr>
    </w:lvl>
    <w:lvl w:ilvl="3">
      <w:start w:val="1"/>
      <w:numFmt w:val="decimal"/>
      <w:lvlText w:val="%1.%2.%3.%4."/>
      <w:lvlJc w:val="left"/>
      <w:pPr>
        <w:tabs>
          <w:tab w:val="num" w:pos="2084"/>
        </w:tabs>
        <w:ind w:left="1652" w:hanging="648"/>
      </w:pPr>
      <w:rPr>
        <w:rFonts w:ascii="Arial" w:hAnsi="Arial" w:cs="Arial" w:hint="default"/>
        <w:caps w:val="0"/>
        <w:smallCaps w:val="0"/>
        <w:sz w:val="22"/>
        <w:szCs w:val="22"/>
      </w:rPr>
    </w:lvl>
    <w:lvl w:ilvl="4">
      <w:start w:val="1"/>
      <w:numFmt w:val="decimal"/>
      <w:lvlText w:val="%1.%2.%3.%4.%5."/>
      <w:lvlJc w:val="left"/>
      <w:pPr>
        <w:tabs>
          <w:tab w:val="num" w:pos="2156"/>
        </w:tabs>
        <w:ind w:left="2156" w:hanging="792"/>
      </w:pPr>
      <w:rPr>
        <w:rFonts w:ascii="Arial" w:hAnsi="Arial" w:cs="Arial" w:hint="default"/>
        <w:caps w:val="0"/>
        <w:smallCaps w:val="0"/>
        <w:sz w:val="22"/>
        <w:szCs w:val="22"/>
      </w:rPr>
    </w:lvl>
    <w:lvl w:ilvl="5">
      <w:start w:val="1"/>
      <w:numFmt w:val="decimal"/>
      <w:lvlText w:val="%1.%2.%3.%4.%5.%6."/>
      <w:lvlJc w:val="left"/>
      <w:pPr>
        <w:tabs>
          <w:tab w:val="num" w:pos="2660"/>
        </w:tabs>
        <w:ind w:left="2660" w:hanging="936"/>
      </w:pPr>
      <w:rPr>
        <w:rFonts w:ascii="Arial" w:hAnsi="Arial" w:cs="Arial" w:hint="default"/>
        <w:caps w:val="0"/>
        <w:smallCaps w:val="0"/>
        <w:sz w:val="22"/>
        <w:szCs w:val="22"/>
      </w:rPr>
    </w:lvl>
    <w:lvl w:ilvl="6">
      <w:start w:val="1"/>
      <w:numFmt w:val="decimal"/>
      <w:lvlText w:val="%1.%2.%3.%4.%5.%6.%7."/>
      <w:lvlJc w:val="left"/>
      <w:pPr>
        <w:tabs>
          <w:tab w:val="num" w:pos="3884"/>
        </w:tabs>
        <w:ind w:left="3164" w:hanging="1080"/>
      </w:pPr>
      <w:rPr>
        <w:rFonts w:ascii="Arial" w:hAnsi="Arial" w:cs="Arial" w:hint="default"/>
        <w:caps w:val="0"/>
        <w:smallCaps w:val="0"/>
        <w:sz w:val="22"/>
        <w:szCs w:val="22"/>
      </w:rPr>
    </w:lvl>
    <w:lvl w:ilvl="7">
      <w:start w:val="1"/>
      <w:numFmt w:val="decimal"/>
      <w:lvlText w:val="%1.%2.%3.%4.%5.%6.%7.%8."/>
      <w:lvlJc w:val="left"/>
      <w:pPr>
        <w:tabs>
          <w:tab w:val="num" w:pos="3668"/>
        </w:tabs>
        <w:ind w:left="3668" w:hanging="1224"/>
      </w:pPr>
      <w:rPr>
        <w:rFonts w:ascii="Arial" w:hAnsi="Arial" w:cs="Arial" w:hint="default"/>
        <w:caps w:val="0"/>
        <w:smallCaps w:val="0"/>
        <w:sz w:val="22"/>
        <w:szCs w:val="22"/>
      </w:rPr>
    </w:lvl>
    <w:lvl w:ilvl="8">
      <w:start w:val="1"/>
      <w:numFmt w:val="decimal"/>
      <w:lvlText w:val="%1.%2.%3.%4.%5.%6.%7.%8.%9."/>
      <w:lvlJc w:val="left"/>
      <w:pPr>
        <w:tabs>
          <w:tab w:val="num" w:pos="4244"/>
        </w:tabs>
        <w:ind w:left="4244" w:hanging="1440"/>
      </w:pPr>
      <w:rPr>
        <w:rFonts w:ascii="Arial" w:hAnsi="Arial" w:cs="Arial" w:hint="default"/>
        <w:caps w:val="0"/>
        <w:smallCaps w:val="0"/>
        <w:sz w:val="22"/>
        <w:szCs w:val="22"/>
      </w:rPr>
    </w:lvl>
  </w:abstractNum>
  <w:abstractNum w:abstractNumId="1" w15:restartNumberingAfterBreak="0">
    <w:nsid w:val="00000005"/>
    <w:multiLevelType w:val="multilevel"/>
    <w:tmpl w:val="00000005"/>
    <w:name w:val="WW8Num5"/>
    <w:lvl w:ilvl="0">
      <w:start w:val="1"/>
      <w:numFmt w:val="decimal"/>
      <w:lvlText w:val=" %1 "/>
      <w:lvlJc w:val="left"/>
      <w:pPr>
        <w:tabs>
          <w:tab w:val="num" w:pos="360"/>
        </w:tabs>
        <w:ind w:left="360" w:hanging="360"/>
      </w:pPr>
      <w:rPr>
        <w:rFonts w:hint="default"/>
      </w:rPr>
    </w:lvl>
    <w:lvl w:ilvl="1">
      <w:start w:val="1"/>
      <w:numFmt w:val="decimal"/>
      <w:lvlText w:val=" %1.%2 "/>
      <w:lvlJc w:val="left"/>
      <w:pPr>
        <w:tabs>
          <w:tab w:val="num" w:pos="1080"/>
        </w:tabs>
        <w:ind w:left="792" w:hanging="432"/>
      </w:pPr>
      <w:rPr>
        <w:rFonts w:hint="default"/>
      </w:rPr>
    </w:lvl>
    <w:lvl w:ilvl="2">
      <w:start w:val="1"/>
      <w:numFmt w:val="decimal"/>
      <w:lvlText w:val=" %1.%2.%3 "/>
      <w:lvlJc w:val="left"/>
      <w:pPr>
        <w:tabs>
          <w:tab w:val="num" w:pos="1440"/>
        </w:tabs>
        <w:ind w:left="1224" w:hanging="504"/>
      </w:pPr>
      <w:rPr>
        <w:rFonts w:hint="default"/>
      </w:rPr>
    </w:lvl>
    <w:lvl w:ilvl="3">
      <w:start w:val="1"/>
      <w:numFmt w:val="decimal"/>
      <w:lvlText w:val=" %1.%2.%3.%4 "/>
      <w:lvlJc w:val="left"/>
      <w:pPr>
        <w:tabs>
          <w:tab w:val="num" w:pos="2160"/>
        </w:tabs>
        <w:ind w:left="1728" w:hanging="648"/>
      </w:pPr>
      <w:rPr>
        <w:rFonts w:hint="default"/>
      </w:rPr>
    </w:lvl>
    <w:lvl w:ilvl="4">
      <w:start w:val="1"/>
      <w:numFmt w:val="decimal"/>
      <w:lvlText w:val=" %1.%2.%3.%4.%5 "/>
      <w:lvlJc w:val="left"/>
      <w:pPr>
        <w:tabs>
          <w:tab w:val="num" w:pos="2232"/>
        </w:tabs>
        <w:ind w:left="2232" w:hanging="792"/>
      </w:pPr>
      <w:rPr>
        <w:rFonts w:hint="default"/>
      </w:rPr>
    </w:lvl>
    <w:lvl w:ilvl="5">
      <w:start w:val="1"/>
      <w:numFmt w:val="decimal"/>
      <w:lvlText w:val=" %1.%2.%3.%4.%5.%6 "/>
      <w:lvlJc w:val="left"/>
      <w:pPr>
        <w:tabs>
          <w:tab w:val="num" w:pos="2736"/>
        </w:tabs>
        <w:ind w:left="2736" w:hanging="936"/>
      </w:pPr>
      <w:rPr>
        <w:rFonts w:hint="default"/>
      </w:rPr>
    </w:lvl>
    <w:lvl w:ilvl="6">
      <w:start w:val="1"/>
      <w:numFmt w:val="decimal"/>
      <w:lvlText w:val=" %1.%2.%3.%4.%5.%6.%7 "/>
      <w:lvlJc w:val="left"/>
      <w:pPr>
        <w:tabs>
          <w:tab w:val="num" w:pos="3960"/>
        </w:tabs>
        <w:ind w:left="3240" w:hanging="1080"/>
      </w:pPr>
      <w:rPr>
        <w:rFonts w:hint="default"/>
      </w:rPr>
    </w:lvl>
    <w:lvl w:ilvl="7">
      <w:start w:val="1"/>
      <w:numFmt w:val="decimal"/>
      <w:lvlText w:val=" %1.%2.%3.%4.%5.%6.%7.%8 "/>
      <w:lvlJc w:val="left"/>
      <w:pPr>
        <w:tabs>
          <w:tab w:val="num" w:pos="3744"/>
        </w:tabs>
        <w:ind w:left="3744" w:hanging="1224"/>
      </w:pPr>
      <w:rPr>
        <w:rFonts w:hint="default"/>
      </w:rPr>
    </w:lvl>
    <w:lvl w:ilvl="8">
      <w:start w:val="1"/>
      <w:numFmt w:val="decimal"/>
      <w:lvlText w:val=" %1.%2.%3.%4.%5.%6.%7.%8.%9 "/>
      <w:lvlJc w:val="left"/>
      <w:pPr>
        <w:tabs>
          <w:tab w:val="num" w:pos="4320"/>
        </w:tabs>
        <w:ind w:left="4320" w:hanging="1440"/>
      </w:pPr>
      <w:rPr>
        <w:rFonts w:hint="default"/>
      </w:rPr>
    </w:lvl>
  </w:abstractNum>
  <w:abstractNum w:abstractNumId="2" w15:restartNumberingAfterBreak="0">
    <w:nsid w:val="00000007"/>
    <w:multiLevelType w:val="multilevel"/>
    <w:tmpl w:val="00000007"/>
    <w:name w:val="WW8Num7"/>
    <w:lvl w:ilvl="0">
      <w:start w:val="1"/>
      <w:numFmt w:val="decimal"/>
      <w:lvlText w:val="%1."/>
      <w:lvlJc w:val="left"/>
      <w:pPr>
        <w:tabs>
          <w:tab w:val="num" w:pos="360"/>
        </w:tabs>
        <w:ind w:left="360" w:hanging="360"/>
      </w:pPr>
      <w:rPr>
        <w:rFonts w:ascii="Arial" w:eastAsia="Times New Roman" w:hAnsi="Arial" w:cs="Arial" w:hint="default"/>
        <w:b/>
        <w:bCs/>
        <w:position w:val="0"/>
        <w:sz w:val="22"/>
        <w:szCs w:val="22"/>
        <w:vertAlign w:val="baseline"/>
        <w:lang w:val="pl-PL" w:eastAsia="ar-SA" w:bidi="ar-SA"/>
      </w:rPr>
    </w:lvl>
    <w:lvl w:ilvl="1">
      <w:start w:val="1"/>
      <w:numFmt w:val="decimal"/>
      <w:lvlText w:val="%1.%2."/>
      <w:lvlJc w:val="left"/>
      <w:pPr>
        <w:tabs>
          <w:tab w:val="num" w:pos="1080"/>
        </w:tabs>
        <w:ind w:left="792" w:hanging="432"/>
      </w:pPr>
      <w:rPr>
        <w:rFonts w:ascii="Arial" w:eastAsia="Times New Roman" w:hAnsi="Arial" w:cs="Arial" w:hint="default"/>
        <w:b/>
        <w:bCs/>
        <w:position w:val="0"/>
        <w:sz w:val="22"/>
        <w:szCs w:val="22"/>
        <w:vertAlign w:val="baseline"/>
        <w:lang w:val="pl-PL" w:eastAsia="ar-SA" w:bidi="ar-SA"/>
      </w:rPr>
    </w:lvl>
    <w:lvl w:ilvl="2">
      <w:start w:val="1"/>
      <w:numFmt w:val="decimal"/>
      <w:lvlText w:val="%1.%2.%3."/>
      <w:lvlJc w:val="left"/>
      <w:pPr>
        <w:tabs>
          <w:tab w:val="num" w:pos="1800"/>
        </w:tabs>
        <w:ind w:left="1224" w:hanging="504"/>
      </w:pPr>
      <w:rPr>
        <w:rFonts w:ascii="Arial" w:eastAsia="Times New Roman" w:hAnsi="Arial" w:cs="Arial" w:hint="default"/>
        <w:b/>
        <w:bCs/>
        <w:position w:val="0"/>
        <w:sz w:val="22"/>
        <w:szCs w:val="22"/>
        <w:vertAlign w:val="baseline"/>
        <w:lang w:val="pl-PL" w:eastAsia="ar-SA" w:bidi="ar-SA"/>
      </w:rPr>
    </w:lvl>
    <w:lvl w:ilvl="3">
      <w:start w:val="1"/>
      <w:numFmt w:val="decimal"/>
      <w:lvlText w:val="%1.%2.%3.%4."/>
      <w:lvlJc w:val="left"/>
      <w:pPr>
        <w:tabs>
          <w:tab w:val="num" w:pos="2520"/>
        </w:tabs>
        <w:ind w:left="1728" w:hanging="648"/>
      </w:pPr>
      <w:rPr>
        <w:rFonts w:ascii="Arial" w:eastAsia="Times New Roman" w:hAnsi="Arial" w:cs="Arial" w:hint="default"/>
        <w:b/>
        <w:bCs/>
        <w:position w:val="0"/>
        <w:sz w:val="22"/>
        <w:szCs w:val="22"/>
        <w:vertAlign w:val="baseline"/>
        <w:lang w:val="pl-PL" w:eastAsia="ar-SA" w:bidi="ar-SA"/>
      </w:rPr>
    </w:lvl>
    <w:lvl w:ilvl="4">
      <w:start w:val="1"/>
      <w:numFmt w:val="decimal"/>
      <w:lvlText w:val="%1.%2.%3.%4.%5."/>
      <w:lvlJc w:val="left"/>
      <w:pPr>
        <w:tabs>
          <w:tab w:val="num" w:pos="3240"/>
        </w:tabs>
        <w:ind w:left="2232" w:hanging="792"/>
      </w:pPr>
      <w:rPr>
        <w:rFonts w:ascii="Arial" w:eastAsia="Times New Roman" w:hAnsi="Arial" w:cs="Arial" w:hint="default"/>
        <w:b/>
        <w:bCs/>
        <w:position w:val="0"/>
        <w:sz w:val="22"/>
        <w:szCs w:val="22"/>
        <w:vertAlign w:val="baseline"/>
        <w:lang w:val="pl-PL" w:eastAsia="ar-SA" w:bidi="ar-SA"/>
      </w:rPr>
    </w:lvl>
    <w:lvl w:ilvl="5">
      <w:start w:val="1"/>
      <w:numFmt w:val="decimal"/>
      <w:lvlText w:val="%1.%2.%3.%4.%5.%6."/>
      <w:lvlJc w:val="left"/>
      <w:pPr>
        <w:tabs>
          <w:tab w:val="num" w:pos="3960"/>
        </w:tabs>
        <w:ind w:left="2736" w:hanging="936"/>
      </w:pPr>
      <w:rPr>
        <w:rFonts w:ascii="Arial" w:eastAsia="Times New Roman" w:hAnsi="Arial" w:cs="Arial" w:hint="default"/>
        <w:b/>
        <w:bCs/>
        <w:position w:val="0"/>
        <w:sz w:val="22"/>
        <w:szCs w:val="22"/>
        <w:vertAlign w:val="baseline"/>
        <w:lang w:val="pl-PL" w:eastAsia="ar-SA" w:bidi="ar-SA"/>
      </w:rPr>
    </w:lvl>
    <w:lvl w:ilvl="6">
      <w:start w:val="1"/>
      <w:numFmt w:val="decimal"/>
      <w:lvlText w:val="%1.%2.%3.%4.%5.%6.%7."/>
      <w:lvlJc w:val="left"/>
      <w:pPr>
        <w:tabs>
          <w:tab w:val="num" w:pos="4680"/>
        </w:tabs>
        <w:ind w:left="3240" w:hanging="1080"/>
      </w:pPr>
      <w:rPr>
        <w:rFonts w:ascii="Arial" w:eastAsia="Times New Roman" w:hAnsi="Arial" w:cs="Arial" w:hint="default"/>
        <w:b/>
        <w:bCs/>
        <w:position w:val="0"/>
        <w:sz w:val="22"/>
        <w:szCs w:val="22"/>
        <w:vertAlign w:val="baseline"/>
        <w:lang w:val="pl-PL" w:eastAsia="ar-SA" w:bidi="ar-SA"/>
      </w:rPr>
    </w:lvl>
    <w:lvl w:ilvl="7">
      <w:start w:val="1"/>
      <w:numFmt w:val="decimal"/>
      <w:lvlText w:val="%1.%2.%3.%4.%5.%6.%7.%8."/>
      <w:lvlJc w:val="left"/>
      <w:pPr>
        <w:tabs>
          <w:tab w:val="num" w:pos="5040"/>
        </w:tabs>
        <w:ind w:left="3744" w:hanging="1224"/>
      </w:pPr>
      <w:rPr>
        <w:rFonts w:ascii="Arial" w:eastAsia="Times New Roman" w:hAnsi="Arial" w:cs="Arial" w:hint="default"/>
        <w:b/>
        <w:bCs/>
        <w:position w:val="0"/>
        <w:sz w:val="22"/>
        <w:szCs w:val="22"/>
        <w:vertAlign w:val="baseline"/>
        <w:lang w:val="pl-PL" w:eastAsia="ar-SA" w:bidi="ar-SA"/>
      </w:rPr>
    </w:lvl>
    <w:lvl w:ilvl="8">
      <w:start w:val="1"/>
      <w:numFmt w:val="decimal"/>
      <w:lvlText w:val="%1.%2.%3.%4.%5.%6.%7.%8.%9."/>
      <w:lvlJc w:val="left"/>
      <w:pPr>
        <w:tabs>
          <w:tab w:val="num" w:pos="5760"/>
        </w:tabs>
        <w:ind w:left="4320" w:hanging="1440"/>
      </w:pPr>
      <w:rPr>
        <w:rFonts w:ascii="Arial" w:eastAsia="Times New Roman" w:hAnsi="Arial" w:cs="Arial" w:hint="default"/>
        <w:b/>
        <w:bCs/>
        <w:position w:val="0"/>
        <w:sz w:val="22"/>
        <w:szCs w:val="22"/>
        <w:vertAlign w:val="baseline"/>
        <w:lang w:val="pl-PL" w:eastAsia="ar-SA" w:bidi="ar-SA"/>
      </w:rPr>
    </w:lvl>
  </w:abstractNum>
  <w:abstractNum w:abstractNumId="3"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Wingdings" w:hint="default"/>
        <w:caps w:val="0"/>
        <w:smallCaps w:val="0"/>
        <w:lang w:val="pl-PL"/>
      </w:rPr>
    </w:lvl>
    <w:lvl w:ilvl="1">
      <w:start w:val="1"/>
      <w:numFmt w:val="bullet"/>
      <w:lvlText w:val="◦"/>
      <w:lvlJc w:val="left"/>
      <w:pPr>
        <w:tabs>
          <w:tab w:val="num" w:pos="1080"/>
        </w:tabs>
        <w:ind w:left="1080" w:hanging="360"/>
      </w:pPr>
      <w:rPr>
        <w:rFonts w:ascii="OpenSymbol" w:hAnsi="OpenSymbol" w:cs="Courier New" w:hint="default"/>
      </w:rPr>
    </w:lvl>
    <w:lvl w:ilvl="2">
      <w:start w:val="1"/>
      <w:numFmt w:val="bullet"/>
      <w:lvlText w:val="▪"/>
      <w:lvlJc w:val="left"/>
      <w:pPr>
        <w:tabs>
          <w:tab w:val="num" w:pos="1440"/>
        </w:tabs>
        <w:ind w:left="1440" w:hanging="360"/>
      </w:pPr>
      <w:rPr>
        <w:rFonts w:ascii="OpenSymbol" w:hAnsi="OpenSymbol" w:cs="Courier New" w:hint="default"/>
      </w:rPr>
    </w:lvl>
    <w:lvl w:ilvl="3">
      <w:start w:val="1"/>
      <w:numFmt w:val="bullet"/>
      <w:lvlText w:val=""/>
      <w:lvlJc w:val="left"/>
      <w:pPr>
        <w:tabs>
          <w:tab w:val="num" w:pos="1800"/>
        </w:tabs>
        <w:ind w:left="1800" w:hanging="360"/>
      </w:pPr>
      <w:rPr>
        <w:rFonts w:ascii="Symbol" w:hAnsi="Symbol" w:cs="Wingdings" w:hint="default"/>
        <w:caps w:val="0"/>
        <w:smallCaps w:val="0"/>
        <w:lang w:val="pl-PL"/>
      </w:rPr>
    </w:lvl>
    <w:lvl w:ilvl="4">
      <w:start w:val="1"/>
      <w:numFmt w:val="bullet"/>
      <w:lvlText w:val="◦"/>
      <w:lvlJc w:val="left"/>
      <w:pPr>
        <w:tabs>
          <w:tab w:val="num" w:pos="2160"/>
        </w:tabs>
        <w:ind w:left="2160" w:hanging="360"/>
      </w:pPr>
      <w:rPr>
        <w:rFonts w:ascii="OpenSymbol" w:hAnsi="OpenSymbol" w:cs="Courier New" w:hint="default"/>
      </w:rPr>
    </w:lvl>
    <w:lvl w:ilvl="5">
      <w:start w:val="1"/>
      <w:numFmt w:val="bullet"/>
      <w:lvlText w:val="▪"/>
      <w:lvlJc w:val="left"/>
      <w:pPr>
        <w:tabs>
          <w:tab w:val="num" w:pos="2520"/>
        </w:tabs>
        <w:ind w:left="2520" w:hanging="360"/>
      </w:pPr>
      <w:rPr>
        <w:rFonts w:ascii="OpenSymbol" w:hAnsi="OpenSymbol" w:cs="Courier New" w:hint="default"/>
      </w:rPr>
    </w:lvl>
    <w:lvl w:ilvl="6">
      <w:start w:val="1"/>
      <w:numFmt w:val="bullet"/>
      <w:lvlText w:val=""/>
      <w:lvlJc w:val="left"/>
      <w:pPr>
        <w:tabs>
          <w:tab w:val="num" w:pos="2880"/>
        </w:tabs>
        <w:ind w:left="2880" w:hanging="360"/>
      </w:pPr>
      <w:rPr>
        <w:rFonts w:ascii="Symbol" w:hAnsi="Symbol" w:cs="Wingdings" w:hint="default"/>
        <w:caps w:val="0"/>
        <w:smallCaps w:val="0"/>
        <w:lang w:val="pl-PL"/>
      </w:rPr>
    </w:lvl>
    <w:lvl w:ilvl="7">
      <w:start w:val="1"/>
      <w:numFmt w:val="bullet"/>
      <w:lvlText w:val="◦"/>
      <w:lvlJc w:val="left"/>
      <w:pPr>
        <w:tabs>
          <w:tab w:val="num" w:pos="3240"/>
        </w:tabs>
        <w:ind w:left="3240" w:hanging="360"/>
      </w:pPr>
      <w:rPr>
        <w:rFonts w:ascii="OpenSymbol" w:hAnsi="OpenSymbol" w:cs="Courier New" w:hint="default"/>
      </w:rPr>
    </w:lvl>
    <w:lvl w:ilvl="8">
      <w:start w:val="1"/>
      <w:numFmt w:val="bullet"/>
      <w:lvlText w:val="▪"/>
      <w:lvlJc w:val="left"/>
      <w:pPr>
        <w:tabs>
          <w:tab w:val="num" w:pos="3600"/>
        </w:tabs>
        <w:ind w:left="3600" w:hanging="360"/>
      </w:pPr>
      <w:rPr>
        <w:rFonts w:ascii="OpenSymbol" w:hAnsi="OpenSymbol" w:cs="Courier New" w:hint="default"/>
      </w:rPr>
    </w:lvl>
  </w:abstractNum>
  <w:abstractNum w:abstractNumId="4"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12"/>
    <w:multiLevelType w:val="multilevel"/>
    <w:tmpl w:val="00000012"/>
    <w:name w:val="WW8Num205"/>
    <w:lvl w:ilvl="0">
      <w:start w:val="1"/>
      <w:numFmt w:val="decimal"/>
      <w:pStyle w:val="WZASpec2"/>
      <w:lvlText w:val="%1."/>
      <w:lvlJc w:val="left"/>
      <w:pPr>
        <w:tabs>
          <w:tab w:val="num" w:pos="360"/>
        </w:tabs>
        <w:ind w:left="360" w:hanging="360"/>
      </w:pPr>
      <w:rPr>
        <w:rFonts w:cs="Arial"/>
        <w:b/>
        <w:smallCaps/>
        <w:sz w:val="22"/>
      </w:rPr>
    </w:lvl>
    <w:lvl w:ilvl="1">
      <w:start w:val="1"/>
      <w:numFmt w:val="decimal"/>
      <w:lvlText w:val="%1.%2."/>
      <w:lvlJc w:val="left"/>
      <w:pPr>
        <w:tabs>
          <w:tab w:val="num" w:pos="709"/>
        </w:tabs>
        <w:ind w:left="792" w:hanging="432"/>
      </w:pPr>
      <w:rPr>
        <w:rFonts w:ascii="Arial" w:hAnsi="Arial"/>
        <w:b/>
        <w:bCs/>
        <w:sz w:val="22"/>
        <w:szCs w:val="22"/>
      </w:rPr>
    </w:lvl>
    <w:lvl w:ilvl="2">
      <w:start w:val="1"/>
      <w:numFmt w:val="decimal"/>
      <w:lvlText w:val="%1.%2.%3."/>
      <w:lvlJc w:val="left"/>
      <w:pPr>
        <w:tabs>
          <w:tab w:val="num" w:pos="1514"/>
        </w:tabs>
        <w:ind w:left="1191" w:hanging="397"/>
      </w:pPr>
      <w:rPr>
        <w:rFonts w:ascii="Arial" w:hAnsi="Arial"/>
        <w:b/>
        <w:bCs/>
        <w:sz w:val="22"/>
        <w:szCs w:val="22"/>
      </w:rPr>
    </w:lvl>
    <w:lvl w:ilvl="3">
      <w:start w:val="1"/>
      <w:numFmt w:val="decimal"/>
      <w:lvlText w:val="%1.%2.%3.%4."/>
      <w:lvlJc w:val="left"/>
      <w:pPr>
        <w:tabs>
          <w:tab w:val="num" w:pos="2160"/>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6" w15:restartNumberingAfterBreak="0">
    <w:nsid w:val="015B2883"/>
    <w:multiLevelType w:val="multilevel"/>
    <w:tmpl w:val="EB407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0D613A"/>
    <w:multiLevelType w:val="hybridMultilevel"/>
    <w:tmpl w:val="CC60136A"/>
    <w:lvl w:ilvl="0" w:tplc="42A2958A">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F2F3CF2"/>
    <w:multiLevelType w:val="multilevel"/>
    <w:tmpl w:val="A508AC2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14692512"/>
    <w:multiLevelType w:val="multilevel"/>
    <w:tmpl w:val="D8EEA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BE6AFE"/>
    <w:multiLevelType w:val="hybridMultilevel"/>
    <w:tmpl w:val="DF74FB84"/>
    <w:lvl w:ilvl="0" w:tplc="BC98BE12">
      <w:start w:val="1"/>
      <w:numFmt w:val="bullet"/>
      <w:lvlText w:val=""/>
      <w:lvlJc w:val="left"/>
      <w:pPr>
        <w:ind w:left="1080" w:hanging="360"/>
      </w:pPr>
      <w:rPr>
        <w:rFonts w:ascii="Symbol" w:hAnsi="Symbol" w:hint="default"/>
        <w:color w:val="000000"/>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 w15:restartNumberingAfterBreak="0">
    <w:nsid w:val="15CF6711"/>
    <w:multiLevelType w:val="hybridMultilevel"/>
    <w:tmpl w:val="E1900C78"/>
    <w:lvl w:ilvl="0" w:tplc="C082DE24">
      <w:start w:val="1"/>
      <w:numFmt w:val="lowerLetter"/>
      <w:lvlText w:val="%1)"/>
      <w:lvlJc w:val="left"/>
      <w:pPr>
        <w:ind w:left="72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6FC7566"/>
    <w:multiLevelType w:val="hybridMultilevel"/>
    <w:tmpl w:val="3E942562"/>
    <w:lvl w:ilvl="0" w:tplc="04150001">
      <w:start w:val="1"/>
      <w:numFmt w:val="bullet"/>
      <w:lvlText w:val=""/>
      <w:lvlJc w:val="left"/>
      <w:pPr>
        <w:tabs>
          <w:tab w:val="num" w:pos="720"/>
        </w:tabs>
        <w:ind w:left="720" w:hanging="360"/>
      </w:pPr>
      <w:rPr>
        <w:rFonts w:ascii="Symbol" w:hAnsi="Symbol" w:hint="default"/>
      </w:rPr>
    </w:lvl>
    <w:lvl w:ilvl="1" w:tplc="1E18E300">
      <w:start w:val="6"/>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0514E6"/>
    <w:multiLevelType w:val="multilevel"/>
    <w:tmpl w:val="0A386C56"/>
    <w:lvl w:ilvl="0">
      <w:start w:val="1"/>
      <w:numFmt w:val="decimal"/>
      <w:lvlText w:val="%1."/>
      <w:lvlJc w:val="left"/>
      <w:pPr>
        <w:tabs>
          <w:tab w:val="num" w:pos="720"/>
        </w:tabs>
        <w:ind w:left="720" w:hanging="360"/>
      </w:pPr>
      <w:rPr>
        <w:rFonts w:ascii="Times New Roman" w:eastAsia="Times New Roman" w:hAnsi="Times New Roman" w:cs="Times New Roman"/>
        <w:b/>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low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41491B"/>
    <w:multiLevelType w:val="multilevel"/>
    <w:tmpl w:val="B8C26AB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DE54C3C"/>
    <w:multiLevelType w:val="hybridMultilevel"/>
    <w:tmpl w:val="8A14AB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A86465D"/>
    <w:multiLevelType w:val="multilevel"/>
    <w:tmpl w:val="4480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AC2CA6"/>
    <w:multiLevelType w:val="multilevel"/>
    <w:tmpl w:val="1C10E32E"/>
    <w:lvl w:ilvl="0">
      <w:start w:val="1"/>
      <w:numFmt w:val="bullet"/>
      <w:pStyle w:val="Sty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E601FD"/>
    <w:multiLevelType w:val="multilevel"/>
    <w:tmpl w:val="0352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CF7458"/>
    <w:multiLevelType w:val="multilevel"/>
    <w:tmpl w:val="27E6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8E08C5"/>
    <w:multiLevelType w:val="hybridMultilevel"/>
    <w:tmpl w:val="79A07444"/>
    <w:lvl w:ilvl="0" w:tplc="04150001">
      <w:start w:val="1"/>
      <w:numFmt w:val="bullet"/>
      <w:lvlText w:val=""/>
      <w:lvlJc w:val="left"/>
      <w:pPr>
        <w:tabs>
          <w:tab w:val="num" w:pos="720"/>
        </w:tabs>
        <w:ind w:left="720" w:hanging="360"/>
      </w:pPr>
      <w:rPr>
        <w:rFonts w:ascii="Symbol" w:hAnsi="Symbol" w:hint="default"/>
        <w:b/>
      </w:rPr>
    </w:lvl>
    <w:lvl w:ilvl="1" w:tplc="04150017">
      <w:start w:val="1"/>
      <w:numFmt w:val="lowerLetter"/>
      <w:lvlText w:val="%2)"/>
      <w:lvlJc w:val="left"/>
      <w:pPr>
        <w:tabs>
          <w:tab w:val="num" w:pos="1440"/>
        </w:tabs>
        <w:ind w:left="1440" w:hanging="360"/>
      </w:pPr>
      <w:rPr>
        <w:rFonts w:cs="Times New Roman"/>
      </w:rPr>
    </w:lvl>
    <w:lvl w:ilvl="2" w:tplc="04150017">
      <w:start w:val="1"/>
      <w:numFmt w:val="lowerLetter"/>
      <w:lvlText w:val="%3)"/>
      <w:lvlJc w:val="left"/>
      <w:pPr>
        <w:tabs>
          <w:tab w:val="num" w:pos="2340"/>
        </w:tabs>
        <w:ind w:left="234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 w15:restartNumberingAfterBreak="0">
    <w:nsid w:val="55625D64"/>
    <w:multiLevelType w:val="multilevel"/>
    <w:tmpl w:val="2BD62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8151C4"/>
    <w:multiLevelType w:val="hybridMultilevel"/>
    <w:tmpl w:val="3E6C1466"/>
    <w:lvl w:ilvl="0" w:tplc="FA04189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8C11EA3"/>
    <w:multiLevelType w:val="hybridMultilevel"/>
    <w:tmpl w:val="183049D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697F6E59"/>
    <w:multiLevelType w:val="hybridMultilevel"/>
    <w:tmpl w:val="A4909A7C"/>
    <w:lvl w:ilvl="0" w:tplc="15804E46">
      <w:start w:val="1"/>
      <w:numFmt w:val="lowerLetter"/>
      <w:lvlText w:val="%1)"/>
      <w:lvlJc w:val="left"/>
      <w:pPr>
        <w:ind w:left="1080" w:hanging="360"/>
      </w:pPr>
      <w:rPr>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6CB66368"/>
    <w:multiLevelType w:val="multilevel"/>
    <w:tmpl w:val="A82E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243F67"/>
    <w:multiLevelType w:val="multilevel"/>
    <w:tmpl w:val="48C8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6544A9"/>
    <w:multiLevelType w:val="multilevel"/>
    <w:tmpl w:val="9992E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4"/>
  </w:num>
  <w:num w:numId="3">
    <w:abstractNumId w:val="22"/>
  </w:num>
  <w:num w:numId="4">
    <w:abstractNumId w:val="10"/>
  </w:num>
  <w:num w:numId="5">
    <w:abstractNumId w:val="10"/>
  </w:num>
  <w:num w:numId="6">
    <w:abstractNumId w:val="21"/>
  </w:num>
  <w:num w:numId="7">
    <w:abstractNumId w:val="17"/>
  </w:num>
  <w:num w:numId="8">
    <w:abstractNumId w:val="6"/>
  </w:num>
  <w:num w:numId="9">
    <w:abstractNumId w:val="27"/>
  </w:num>
  <w:num w:numId="10">
    <w:abstractNumId w:val="18"/>
  </w:num>
  <w:num w:numId="11">
    <w:abstractNumId w:val="19"/>
  </w:num>
  <w:num w:numId="12">
    <w:abstractNumId w:val="25"/>
  </w:num>
  <w:num w:numId="13">
    <w:abstractNumId w:val="16"/>
  </w:num>
  <w:num w:numId="14">
    <w:abstractNumId w:val="26"/>
  </w:num>
  <w:num w:numId="15">
    <w:abstractNumId w:val="9"/>
  </w:num>
  <w:num w:numId="16">
    <w:abstractNumId w:val="12"/>
  </w:num>
  <w:num w:numId="17">
    <w:abstractNumId w:val="8"/>
  </w:num>
  <w:num w:numId="18">
    <w:abstractNumId w:val="11"/>
  </w:num>
  <w:num w:numId="19">
    <w:abstractNumId w:val="20"/>
  </w:num>
  <w:num w:numId="20">
    <w:abstractNumId w:val="15"/>
  </w:num>
  <w:num w:numId="21">
    <w:abstractNumId w:val="4"/>
  </w:num>
  <w:num w:numId="22">
    <w:abstractNumId w:val="0"/>
  </w:num>
  <w:num w:numId="23">
    <w:abstractNumId w:val="2"/>
  </w:num>
  <w:num w:numId="24">
    <w:abstractNumId w:val="3"/>
  </w:num>
  <w:num w:numId="25">
    <w:abstractNumId w:val="5"/>
  </w:num>
  <w:num w:numId="26">
    <w:abstractNumId w:val="1"/>
  </w:num>
  <w:num w:numId="27">
    <w:abstractNumId w:val="7"/>
  </w:num>
  <w:num w:numId="28">
    <w:abstractNumId w:val="23"/>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EE2"/>
    <w:rsid w:val="00002152"/>
    <w:rsid w:val="00002A15"/>
    <w:rsid w:val="00004EE2"/>
    <w:rsid w:val="00022D33"/>
    <w:rsid w:val="00027FD5"/>
    <w:rsid w:val="0004455B"/>
    <w:rsid w:val="00052F22"/>
    <w:rsid w:val="00070E01"/>
    <w:rsid w:val="0008480B"/>
    <w:rsid w:val="00095FF1"/>
    <w:rsid w:val="00097A99"/>
    <w:rsid w:val="000A085D"/>
    <w:rsid w:val="000D63C3"/>
    <w:rsid w:val="000E22C7"/>
    <w:rsid w:val="000F49FA"/>
    <w:rsid w:val="000F6BDD"/>
    <w:rsid w:val="0010107C"/>
    <w:rsid w:val="001047D8"/>
    <w:rsid w:val="00110B7D"/>
    <w:rsid w:val="001176FC"/>
    <w:rsid w:val="001200B0"/>
    <w:rsid w:val="0012063A"/>
    <w:rsid w:val="00141478"/>
    <w:rsid w:val="0014270E"/>
    <w:rsid w:val="00144C7C"/>
    <w:rsid w:val="00150AC6"/>
    <w:rsid w:val="001512D5"/>
    <w:rsid w:val="00156E6B"/>
    <w:rsid w:val="001634BB"/>
    <w:rsid w:val="0018304C"/>
    <w:rsid w:val="001876D5"/>
    <w:rsid w:val="001963A1"/>
    <w:rsid w:val="001A41BB"/>
    <w:rsid w:val="001C504E"/>
    <w:rsid w:val="001C5574"/>
    <w:rsid w:val="001D2562"/>
    <w:rsid w:val="001D434C"/>
    <w:rsid w:val="001D6E17"/>
    <w:rsid w:val="001F155E"/>
    <w:rsid w:val="00220FF9"/>
    <w:rsid w:val="00261710"/>
    <w:rsid w:val="00267D4B"/>
    <w:rsid w:val="00284912"/>
    <w:rsid w:val="00292DF5"/>
    <w:rsid w:val="0029323F"/>
    <w:rsid w:val="002A4BD2"/>
    <w:rsid w:val="002A7477"/>
    <w:rsid w:val="002B6283"/>
    <w:rsid w:val="002C0871"/>
    <w:rsid w:val="002C6C49"/>
    <w:rsid w:val="002D3037"/>
    <w:rsid w:val="002D4918"/>
    <w:rsid w:val="002E0FE5"/>
    <w:rsid w:val="002F4121"/>
    <w:rsid w:val="002F4769"/>
    <w:rsid w:val="002F4BEB"/>
    <w:rsid w:val="00301A91"/>
    <w:rsid w:val="003056E4"/>
    <w:rsid w:val="00320172"/>
    <w:rsid w:val="003405A5"/>
    <w:rsid w:val="00353049"/>
    <w:rsid w:val="00354F96"/>
    <w:rsid w:val="00361D62"/>
    <w:rsid w:val="0037574C"/>
    <w:rsid w:val="003811EB"/>
    <w:rsid w:val="00391808"/>
    <w:rsid w:val="00396F99"/>
    <w:rsid w:val="003A4A3F"/>
    <w:rsid w:val="003B4513"/>
    <w:rsid w:val="003B78D6"/>
    <w:rsid w:val="003C6454"/>
    <w:rsid w:val="003D072B"/>
    <w:rsid w:val="003F1994"/>
    <w:rsid w:val="003F3EAA"/>
    <w:rsid w:val="003F3F8B"/>
    <w:rsid w:val="004036AC"/>
    <w:rsid w:val="00406173"/>
    <w:rsid w:val="004279FA"/>
    <w:rsid w:val="004532B6"/>
    <w:rsid w:val="00464719"/>
    <w:rsid w:val="004656A6"/>
    <w:rsid w:val="0049092B"/>
    <w:rsid w:val="004A025B"/>
    <w:rsid w:val="004B0F15"/>
    <w:rsid w:val="004C1705"/>
    <w:rsid w:val="004C40DB"/>
    <w:rsid w:val="004C5C19"/>
    <w:rsid w:val="004D5510"/>
    <w:rsid w:val="004D7E09"/>
    <w:rsid w:val="004E221C"/>
    <w:rsid w:val="00532C86"/>
    <w:rsid w:val="005375B2"/>
    <w:rsid w:val="0054177C"/>
    <w:rsid w:val="00550532"/>
    <w:rsid w:val="005569E9"/>
    <w:rsid w:val="00560A34"/>
    <w:rsid w:val="00573726"/>
    <w:rsid w:val="00595006"/>
    <w:rsid w:val="00595E8E"/>
    <w:rsid w:val="005A1A75"/>
    <w:rsid w:val="005A4612"/>
    <w:rsid w:val="005A49E5"/>
    <w:rsid w:val="005B4D4D"/>
    <w:rsid w:val="005C588F"/>
    <w:rsid w:val="006052B0"/>
    <w:rsid w:val="00607D42"/>
    <w:rsid w:val="006516A3"/>
    <w:rsid w:val="006522A1"/>
    <w:rsid w:val="00657A8C"/>
    <w:rsid w:val="00671246"/>
    <w:rsid w:val="00671811"/>
    <w:rsid w:val="00683D40"/>
    <w:rsid w:val="006A52AB"/>
    <w:rsid w:val="006A660A"/>
    <w:rsid w:val="006E1564"/>
    <w:rsid w:val="006F1A61"/>
    <w:rsid w:val="007128E1"/>
    <w:rsid w:val="00712E48"/>
    <w:rsid w:val="00720D5A"/>
    <w:rsid w:val="00725EF6"/>
    <w:rsid w:val="00727166"/>
    <w:rsid w:val="00736E02"/>
    <w:rsid w:val="00740023"/>
    <w:rsid w:val="007416DD"/>
    <w:rsid w:val="0075225F"/>
    <w:rsid w:val="00752AB0"/>
    <w:rsid w:val="0075580C"/>
    <w:rsid w:val="0076301F"/>
    <w:rsid w:val="00763035"/>
    <w:rsid w:val="007715FE"/>
    <w:rsid w:val="007733D6"/>
    <w:rsid w:val="00776FEB"/>
    <w:rsid w:val="00781231"/>
    <w:rsid w:val="00784328"/>
    <w:rsid w:val="00784343"/>
    <w:rsid w:val="007B0015"/>
    <w:rsid w:val="007B6C8A"/>
    <w:rsid w:val="007C3599"/>
    <w:rsid w:val="007C748C"/>
    <w:rsid w:val="007D452A"/>
    <w:rsid w:val="007F72B6"/>
    <w:rsid w:val="008029C2"/>
    <w:rsid w:val="008177AB"/>
    <w:rsid w:val="008265A1"/>
    <w:rsid w:val="008266B2"/>
    <w:rsid w:val="00837E92"/>
    <w:rsid w:val="0085685D"/>
    <w:rsid w:val="00857209"/>
    <w:rsid w:val="00863081"/>
    <w:rsid w:val="00876735"/>
    <w:rsid w:val="00892834"/>
    <w:rsid w:val="008A0021"/>
    <w:rsid w:val="008A31EC"/>
    <w:rsid w:val="008A4F7B"/>
    <w:rsid w:val="008B0BDA"/>
    <w:rsid w:val="008C5792"/>
    <w:rsid w:val="008E2621"/>
    <w:rsid w:val="008E49A7"/>
    <w:rsid w:val="008E61DA"/>
    <w:rsid w:val="0091301A"/>
    <w:rsid w:val="00917671"/>
    <w:rsid w:val="00923D5C"/>
    <w:rsid w:val="00933949"/>
    <w:rsid w:val="00946A30"/>
    <w:rsid w:val="009522CB"/>
    <w:rsid w:val="009570A5"/>
    <w:rsid w:val="00974E8C"/>
    <w:rsid w:val="00976DEC"/>
    <w:rsid w:val="00981B1B"/>
    <w:rsid w:val="00985865"/>
    <w:rsid w:val="00990F7A"/>
    <w:rsid w:val="00996B3C"/>
    <w:rsid w:val="009C0001"/>
    <w:rsid w:val="009F6B55"/>
    <w:rsid w:val="00A27C16"/>
    <w:rsid w:val="00A451DC"/>
    <w:rsid w:val="00A50398"/>
    <w:rsid w:val="00A52B98"/>
    <w:rsid w:val="00A554B2"/>
    <w:rsid w:val="00A57494"/>
    <w:rsid w:val="00A647D5"/>
    <w:rsid w:val="00A74258"/>
    <w:rsid w:val="00A85419"/>
    <w:rsid w:val="00A906A6"/>
    <w:rsid w:val="00A927CA"/>
    <w:rsid w:val="00AA3399"/>
    <w:rsid w:val="00AB0AAB"/>
    <w:rsid w:val="00AB5916"/>
    <w:rsid w:val="00AE397A"/>
    <w:rsid w:val="00B14138"/>
    <w:rsid w:val="00B32ACC"/>
    <w:rsid w:val="00B37174"/>
    <w:rsid w:val="00B3727E"/>
    <w:rsid w:val="00B435E1"/>
    <w:rsid w:val="00B46D74"/>
    <w:rsid w:val="00B5383C"/>
    <w:rsid w:val="00B57067"/>
    <w:rsid w:val="00B630B9"/>
    <w:rsid w:val="00B63F3C"/>
    <w:rsid w:val="00B664EA"/>
    <w:rsid w:val="00B840F2"/>
    <w:rsid w:val="00B946A4"/>
    <w:rsid w:val="00B95F77"/>
    <w:rsid w:val="00B97973"/>
    <w:rsid w:val="00BA2050"/>
    <w:rsid w:val="00BA385D"/>
    <w:rsid w:val="00BC51BC"/>
    <w:rsid w:val="00BD2E75"/>
    <w:rsid w:val="00BE1E62"/>
    <w:rsid w:val="00BF3E8A"/>
    <w:rsid w:val="00C14E21"/>
    <w:rsid w:val="00C168C7"/>
    <w:rsid w:val="00C3354E"/>
    <w:rsid w:val="00C525ED"/>
    <w:rsid w:val="00C62D4D"/>
    <w:rsid w:val="00C75D0C"/>
    <w:rsid w:val="00C901A6"/>
    <w:rsid w:val="00CA5FBA"/>
    <w:rsid w:val="00CA7994"/>
    <w:rsid w:val="00CC0C0C"/>
    <w:rsid w:val="00CC167A"/>
    <w:rsid w:val="00CC3EBC"/>
    <w:rsid w:val="00CE1704"/>
    <w:rsid w:val="00CE4D6A"/>
    <w:rsid w:val="00CE5C5C"/>
    <w:rsid w:val="00D01364"/>
    <w:rsid w:val="00D05172"/>
    <w:rsid w:val="00D057B6"/>
    <w:rsid w:val="00D148FC"/>
    <w:rsid w:val="00D31713"/>
    <w:rsid w:val="00D4191E"/>
    <w:rsid w:val="00D56C6F"/>
    <w:rsid w:val="00D704D9"/>
    <w:rsid w:val="00D72A47"/>
    <w:rsid w:val="00D72CE1"/>
    <w:rsid w:val="00D903B8"/>
    <w:rsid w:val="00D943C0"/>
    <w:rsid w:val="00DE3369"/>
    <w:rsid w:val="00DE572C"/>
    <w:rsid w:val="00E0349D"/>
    <w:rsid w:val="00E035AE"/>
    <w:rsid w:val="00E14C2C"/>
    <w:rsid w:val="00E25652"/>
    <w:rsid w:val="00E4628B"/>
    <w:rsid w:val="00E5400F"/>
    <w:rsid w:val="00E5483C"/>
    <w:rsid w:val="00E7379E"/>
    <w:rsid w:val="00E8402F"/>
    <w:rsid w:val="00E947CE"/>
    <w:rsid w:val="00EB4FA6"/>
    <w:rsid w:val="00ED2101"/>
    <w:rsid w:val="00ED3C1A"/>
    <w:rsid w:val="00ED45FB"/>
    <w:rsid w:val="00EF3899"/>
    <w:rsid w:val="00F47FC6"/>
    <w:rsid w:val="00F65BBD"/>
    <w:rsid w:val="00F7011A"/>
    <w:rsid w:val="00F74124"/>
    <w:rsid w:val="00F749C3"/>
    <w:rsid w:val="00F7694A"/>
    <w:rsid w:val="00F81A81"/>
    <w:rsid w:val="00F8446F"/>
    <w:rsid w:val="00F85E32"/>
    <w:rsid w:val="00FA1E56"/>
    <w:rsid w:val="00FC121A"/>
    <w:rsid w:val="00FD741D"/>
    <w:rsid w:val="00FE08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96087"/>
  <w15:chartTrackingRefBased/>
  <w15:docId w15:val="{BB9CE8E1-48AA-497D-9C44-C652F35E1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32C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85865"/>
    <w:pPr>
      <w:ind w:left="720"/>
      <w:contextualSpacing/>
    </w:pPr>
  </w:style>
  <w:style w:type="paragraph" w:customStyle="1" w:styleId="Default">
    <w:name w:val="Default"/>
    <w:rsid w:val="000D63C3"/>
    <w:pPr>
      <w:autoSpaceDE w:val="0"/>
      <w:autoSpaceDN w:val="0"/>
      <w:adjustRightInd w:val="0"/>
      <w:spacing w:after="0" w:line="240" w:lineRule="auto"/>
    </w:pPr>
    <w:rPr>
      <w:rFonts w:ascii="Calibri" w:hAnsi="Calibri" w:cs="Calibri"/>
      <w:color w:val="000000"/>
      <w:sz w:val="24"/>
      <w:szCs w:val="24"/>
    </w:rPr>
  </w:style>
  <w:style w:type="character" w:customStyle="1" w:styleId="konsbud-naglowek">
    <w:name w:val="konsbud-naglowek"/>
    <w:basedOn w:val="Domylnaczcionkaakapitu"/>
    <w:rsid w:val="00671811"/>
  </w:style>
  <w:style w:type="paragraph" w:styleId="Tekstpodstawowy2">
    <w:name w:val="Body Text 2"/>
    <w:basedOn w:val="Normalny"/>
    <w:link w:val="Tekstpodstawowy2Znak"/>
    <w:semiHidden/>
    <w:rsid w:val="004C1705"/>
    <w:pPr>
      <w:spacing w:after="0" w:line="240" w:lineRule="auto"/>
      <w:jc w:val="both"/>
    </w:pPr>
    <w:rPr>
      <w:rFonts w:ascii="Arial" w:eastAsia="Times New Roman" w:hAnsi="Arial" w:cs="Arial"/>
      <w:sz w:val="20"/>
      <w:szCs w:val="20"/>
      <w:lang w:eastAsia="pl-PL"/>
    </w:rPr>
  </w:style>
  <w:style w:type="character" w:customStyle="1" w:styleId="Tekstpodstawowy2Znak">
    <w:name w:val="Tekst podstawowy 2 Znak"/>
    <w:basedOn w:val="Domylnaczcionkaakapitu"/>
    <w:link w:val="Tekstpodstawowy2"/>
    <w:semiHidden/>
    <w:rsid w:val="004C1705"/>
    <w:rPr>
      <w:rFonts w:ascii="Arial" w:eastAsia="Times New Roman" w:hAnsi="Arial" w:cs="Arial"/>
      <w:sz w:val="20"/>
      <w:szCs w:val="20"/>
      <w:lang w:eastAsia="pl-PL"/>
    </w:rPr>
  </w:style>
  <w:style w:type="paragraph" w:styleId="Nagwek">
    <w:name w:val="header"/>
    <w:basedOn w:val="Normalny"/>
    <w:link w:val="NagwekZnak"/>
    <w:uiPriority w:val="99"/>
    <w:unhideWhenUsed/>
    <w:rsid w:val="005569E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69E9"/>
  </w:style>
  <w:style w:type="paragraph" w:styleId="Stopka">
    <w:name w:val="footer"/>
    <w:basedOn w:val="Normalny"/>
    <w:link w:val="StopkaZnak"/>
    <w:uiPriority w:val="99"/>
    <w:unhideWhenUsed/>
    <w:rsid w:val="005569E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569E9"/>
  </w:style>
  <w:style w:type="paragraph" w:styleId="Tekstdymka">
    <w:name w:val="Balloon Text"/>
    <w:basedOn w:val="Normalny"/>
    <w:link w:val="TekstdymkaZnak"/>
    <w:uiPriority w:val="99"/>
    <w:semiHidden/>
    <w:unhideWhenUsed/>
    <w:rsid w:val="00532C86"/>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32C86"/>
    <w:rPr>
      <w:rFonts w:ascii="Segoe UI" w:hAnsi="Segoe UI" w:cs="Segoe UI"/>
      <w:sz w:val="18"/>
      <w:szCs w:val="18"/>
    </w:rPr>
  </w:style>
  <w:style w:type="character" w:customStyle="1" w:styleId="Nagwek1Znak">
    <w:name w:val="Nagłówek 1 Znak"/>
    <w:basedOn w:val="Domylnaczcionkaakapitu"/>
    <w:link w:val="Nagwek1"/>
    <w:uiPriority w:val="9"/>
    <w:rsid w:val="00532C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532C86"/>
    <w:pPr>
      <w:outlineLvl w:val="9"/>
    </w:pPr>
    <w:rPr>
      <w:lang w:eastAsia="pl-PL"/>
    </w:rPr>
  </w:style>
  <w:style w:type="paragraph" w:styleId="Tekstpodstawowywcity">
    <w:name w:val="Body Text Indent"/>
    <w:basedOn w:val="Normalny"/>
    <w:link w:val="TekstpodstawowywcityZnak"/>
    <w:uiPriority w:val="99"/>
    <w:unhideWhenUsed/>
    <w:rsid w:val="007128E1"/>
    <w:pPr>
      <w:spacing w:after="120"/>
      <w:ind w:left="283"/>
    </w:pPr>
  </w:style>
  <w:style w:type="character" w:customStyle="1" w:styleId="TekstpodstawowywcityZnak">
    <w:name w:val="Tekst podstawowy wcięty Znak"/>
    <w:basedOn w:val="Domylnaczcionkaakapitu"/>
    <w:link w:val="Tekstpodstawowywcity"/>
    <w:uiPriority w:val="99"/>
    <w:rsid w:val="007128E1"/>
  </w:style>
  <w:style w:type="character" w:styleId="Pogrubienie">
    <w:name w:val="Strong"/>
    <w:basedOn w:val="Domylnaczcionkaakapitu"/>
    <w:uiPriority w:val="22"/>
    <w:qFormat/>
    <w:rsid w:val="007128E1"/>
    <w:rPr>
      <w:b/>
      <w:bCs/>
    </w:rPr>
  </w:style>
  <w:style w:type="paragraph" w:customStyle="1" w:styleId="WZApodst">
    <w:name w:val="WZA podst."/>
    <w:basedOn w:val="Tekstpodstawowy"/>
    <w:rsid w:val="001200B0"/>
    <w:pPr>
      <w:suppressAutoHyphens/>
      <w:spacing w:before="60" w:after="0" w:line="240" w:lineRule="auto"/>
      <w:ind w:firstLine="709"/>
      <w:jc w:val="both"/>
    </w:pPr>
    <w:rPr>
      <w:rFonts w:ascii="Arial" w:eastAsia="Times New Roman" w:hAnsi="Arial" w:cs="Arial"/>
      <w:szCs w:val="20"/>
      <w:lang w:eastAsia="ar-SA"/>
    </w:rPr>
  </w:style>
  <w:style w:type="paragraph" w:styleId="Tekstpodstawowy">
    <w:name w:val="Body Text"/>
    <w:basedOn w:val="Normalny"/>
    <w:link w:val="TekstpodstawowyZnak"/>
    <w:uiPriority w:val="99"/>
    <w:semiHidden/>
    <w:unhideWhenUsed/>
    <w:rsid w:val="001200B0"/>
    <w:pPr>
      <w:spacing w:after="120"/>
    </w:pPr>
  </w:style>
  <w:style w:type="character" w:customStyle="1" w:styleId="TekstpodstawowyZnak">
    <w:name w:val="Tekst podstawowy Znak"/>
    <w:basedOn w:val="Domylnaczcionkaakapitu"/>
    <w:link w:val="Tekstpodstawowy"/>
    <w:uiPriority w:val="99"/>
    <w:semiHidden/>
    <w:rsid w:val="001200B0"/>
  </w:style>
  <w:style w:type="paragraph" w:customStyle="1" w:styleId="Styl1">
    <w:name w:val="Styl1"/>
    <w:basedOn w:val="Normalny"/>
    <w:rsid w:val="00022D33"/>
    <w:pPr>
      <w:numPr>
        <w:numId w:val="7"/>
      </w:numPr>
      <w:suppressAutoHyphens/>
      <w:spacing w:before="120" w:after="120" w:line="240" w:lineRule="auto"/>
    </w:pPr>
    <w:rPr>
      <w:rFonts w:ascii="Arial" w:eastAsia="Times New Roman" w:hAnsi="Arial" w:cs="Arial"/>
      <w:b/>
      <w:bCs/>
      <w:sz w:val="24"/>
      <w:szCs w:val="24"/>
      <w:lang w:eastAsia="ar-SA"/>
    </w:rPr>
  </w:style>
  <w:style w:type="character" w:customStyle="1" w:styleId="WW8Num8z3">
    <w:name w:val="WW8Num8z3"/>
    <w:rsid w:val="00022D33"/>
    <w:rPr>
      <w:rFonts w:ascii="Symbol" w:hAnsi="Symbol" w:cs="Symbol" w:hint="default"/>
    </w:rPr>
  </w:style>
  <w:style w:type="paragraph" w:customStyle="1" w:styleId="Bezodstpw1">
    <w:name w:val="Bez odstępów1"/>
    <w:basedOn w:val="Normalny"/>
    <w:rsid w:val="00F81A81"/>
    <w:pPr>
      <w:suppressAutoHyphens/>
      <w:spacing w:after="0" w:line="200" w:lineRule="atLeast"/>
    </w:pPr>
    <w:rPr>
      <w:rFonts w:ascii="Times New Roman" w:eastAsia="Times New Roman" w:hAnsi="Times New Roman" w:cs="Times New Roman"/>
      <w:sz w:val="20"/>
      <w:szCs w:val="20"/>
      <w:lang w:eastAsia="ar-SA"/>
    </w:rPr>
  </w:style>
  <w:style w:type="paragraph" w:customStyle="1" w:styleId="Tekstpodstawowy21">
    <w:name w:val="Tekst podstawowy 21"/>
    <w:basedOn w:val="Normalny"/>
    <w:rsid w:val="00F81A81"/>
    <w:pPr>
      <w:suppressAutoHyphens/>
      <w:spacing w:after="0" w:line="240" w:lineRule="auto"/>
      <w:jc w:val="both"/>
    </w:pPr>
    <w:rPr>
      <w:rFonts w:ascii="Arial" w:eastAsia="Times New Roman" w:hAnsi="Arial" w:cs="Arial"/>
      <w:szCs w:val="20"/>
      <w:lang w:eastAsia="ar-SA"/>
    </w:rPr>
  </w:style>
  <w:style w:type="paragraph" w:customStyle="1" w:styleId="wcicie">
    <w:name w:val="wcięcie"/>
    <w:basedOn w:val="Normalny"/>
    <w:rsid w:val="000E22C7"/>
    <w:pPr>
      <w:suppressAutoHyphens/>
      <w:spacing w:after="0" w:line="240" w:lineRule="auto"/>
      <w:ind w:left="708"/>
    </w:pPr>
    <w:rPr>
      <w:rFonts w:ascii="Arial" w:eastAsia="Times New Roman" w:hAnsi="Arial" w:cs="Arial"/>
      <w:sz w:val="24"/>
      <w:szCs w:val="24"/>
      <w:lang w:eastAsia="ar-SA"/>
    </w:rPr>
  </w:style>
  <w:style w:type="paragraph" w:customStyle="1" w:styleId="WZASpec2">
    <w:name w:val="WZA Spec 2"/>
    <w:basedOn w:val="Normalny"/>
    <w:rsid w:val="000E22C7"/>
    <w:pPr>
      <w:keepNext/>
      <w:numPr>
        <w:numId w:val="25"/>
      </w:numPr>
      <w:suppressAutoHyphens/>
      <w:spacing w:before="200" w:after="0" w:line="240" w:lineRule="auto"/>
    </w:pPr>
    <w:rPr>
      <w:rFonts w:ascii="Arial" w:eastAsia="Times New Roman" w:hAnsi="Arial" w:cs="Arial"/>
      <w:szCs w:val="20"/>
      <w:lang w:eastAsia="ar-SA"/>
    </w:rPr>
  </w:style>
  <w:style w:type="paragraph" w:customStyle="1" w:styleId="Specyfikacja1">
    <w:name w:val="Specyfikacja1"/>
    <w:basedOn w:val="Normalny"/>
    <w:rsid w:val="004036AC"/>
    <w:pPr>
      <w:suppressAutoHyphens/>
      <w:spacing w:after="120" w:line="240" w:lineRule="auto"/>
    </w:pPr>
    <w:rPr>
      <w:rFonts w:ascii="Arial" w:eastAsia="Times New Roman" w:hAnsi="Arial" w:cs="Arial"/>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39709">
      <w:bodyDiv w:val="1"/>
      <w:marLeft w:val="0"/>
      <w:marRight w:val="0"/>
      <w:marTop w:val="0"/>
      <w:marBottom w:val="0"/>
      <w:divBdr>
        <w:top w:val="none" w:sz="0" w:space="0" w:color="auto"/>
        <w:left w:val="none" w:sz="0" w:space="0" w:color="auto"/>
        <w:bottom w:val="none" w:sz="0" w:space="0" w:color="auto"/>
        <w:right w:val="none" w:sz="0" w:space="0" w:color="auto"/>
      </w:divBdr>
    </w:div>
    <w:div w:id="256720646">
      <w:bodyDiv w:val="1"/>
      <w:marLeft w:val="0"/>
      <w:marRight w:val="0"/>
      <w:marTop w:val="0"/>
      <w:marBottom w:val="0"/>
      <w:divBdr>
        <w:top w:val="none" w:sz="0" w:space="0" w:color="auto"/>
        <w:left w:val="none" w:sz="0" w:space="0" w:color="auto"/>
        <w:bottom w:val="none" w:sz="0" w:space="0" w:color="auto"/>
        <w:right w:val="none" w:sz="0" w:space="0" w:color="auto"/>
      </w:divBdr>
    </w:div>
    <w:div w:id="359362481">
      <w:bodyDiv w:val="1"/>
      <w:marLeft w:val="0"/>
      <w:marRight w:val="0"/>
      <w:marTop w:val="0"/>
      <w:marBottom w:val="0"/>
      <w:divBdr>
        <w:top w:val="none" w:sz="0" w:space="0" w:color="auto"/>
        <w:left w:val="none" w:sz="0" w:space="0" w:color="auto"/>
        <w:bottom w:val="none" w:sz="0" w:space="0" w:color="auto"/>
        <w:right w:val="none" w:sz="0" w:space="0" w:color="auto"/>
      </w:divBdr>
    </w:div>
    <w:div w:id="1124470439">
      <w:bodyDiv w:val="1"/>
      <w:marLeft w:val="0"/>
      <w:marRight w:val="0"/>
      <w:marTop w:val="0"/>
      <w:marBottom w:val="0"/>
      <w:divBdr>
        <w:top w:val="none" w:sz="0" w:space="0" w:color="auto"/>
        <w:left w:val="none" w:sz="0" w:space="0" w:color="auto"/>
        <w:bottom w:val="none" w:sz="0" w:space="0" w:color="auto"/>
        <w:right w:val="none" w:sz="0" w:space="0" w:color="auto"/>
      </w:divBdr>
    </w:div>
    <w:div w:id="1168255096">
      <w:bodyDiv w:val="1"/>
      <w:marLeft w:val="0"/>
      <w:marRight w:val="0"/>
      <w:marTop w:val="0"/>
      <w:marBottom w:val="0"/>
      <w:divBdr>
        <w:top w:val="none" w:sz="0" w:space="0" w:color="auto"/>
        <w:left w:val="none" w:sz="0" w:space="0" w:color="auto"/>
        <w:bottom w:val="none" w:sz="0" w:space="0" w:color="auto"/>
        <w:right w:val="none" w:sz="0" w:space="0" w:color="auto"/>
      </w:divBdr>
    </w:div>
    <w:div w:id="1283027020">
      <w:bodyDiv w:val="1"/>
      <w:marLeft w:val="0"/>
      <w:marRight w:val="0"/>
      <w:marTop w:val="0"/>
      <w:marBottom w:val="0"/>
      <w:divBdr>
        <w:top w:val="none" w:sz="0" w:space="0" w:color="auto"/>
        <w:left w:val="none" w:sz="0" w:space="0" w:color="auto"/>
        <w:bottom w:val="none" w:sz="0" w:space="0" w:color="auto"/>
        <w:right w:val="none" w:sz="0" w:space="0" w:color="auto"/>
      </w:divBdr>
    </w:div>
    <w:div w:id="1337877675">
      <w:bodyDiv w:val="1"/>
      <w:marLeft w:val="0"/>
      <w:marRight w:val="0"/>
      <w:marTop w:val="0"/>
      <w:marBottom w:val="0"/>
      <w:divBdr>
        <w:top w:val="none" w:sz="0" w:space="0" w:color="auto"/>
        <w:left w:val="none" w:sz="0" w:space="0" w:color="auto"/>
        <w:bottom w:val="none" w:sz="0" w:space="0" w:color="auto"/>
        <w:right w:val="none" w:sz="0" w:space="0" w:color="auto"/>
      </w:divBdr>
    </w:div>
    <w:div w:id="1665694630">
      <w:bodyDiv w:val="1"/>
      <w:marLeft w:val="0"/>
      <w:marRight w:val="0"/>
      <w:marTop w:val="0"/>
      <w:marBottom w:val="0"/>
      <w:divBdr>
        <w:top w:val="none" w:sz="0" w:space="0" w:color="auto"/>
        <w:left w:val="none" w:sz="0" w:space="0" w:color="auto"/>
        <w:bottom w:val="none" w:sz="0" w:space="0" w:color="auto"/>
        <w:right w:val="none" w:sz="0" w:space="0" w:color="auto"/>
      </w:divBdr>
    </w:div>
    <w:div w:id="1684629232">
      <w:bodyDiv w:val="1"/>
      <w:marLeft w:val="0"/>
      <w:marRight w:val="0"/>
      <w:marTop w:val="0"/>
      <w:marBottom w:val="0"/>
      <w:divBdr>
        <w:top w:val="none" w:sz="0" w:space="0" w:color="auto"/>
        <w:left w:val="none" w:sz="0" w:space="0" w:color="auto"/>
        <w:bottom w:val="none" w:sz="0" w:space="0" w:color="auto"/>
        <w:right w:val="none" w:sz="0" w:space="0" w:color="auto"/>
      </w:divBdr>
    </w:div>
    <w:div w:id="198137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FFA603-DE44-4EB6-8F88-FF6ED97B2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3126</Words>
  <Characters>18761</Characters>
  <Application>Microsoft Office Word</Application>
  <DocSecurity>0</DocSecurity>
  <Lines>156</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K.Jankowska</dc:creator>
  <cp:keywords/>
  <dc:description/>
  <cp:lastModifiedBy>Katarzyna Szymańska</cp:lastModifiedBy>
  <cp:revision>2</cp:revision>
  <cp:lastPrinted>2019-06-10T11:29:00Z</cp:lastPrinted>
  <dcterms:created xsi:type="dcterms:W3CDTF">2019-07-09T08:38:00Z</dcterms:created>
  <dcterms:modified xsi:type="dcterms:W3CDTF">2019-07-09T08:38:00Z</dcterms:modified>
</cp:coreProperties>
</file>